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2D57" w14:textId="7F0207E8" w:rsidR="0053555E" w:rsidRPr="00FB060B" w:rsidRDefault="0053555E" w:rsidP="0053555E">
      <w:pPr>
        <w:pStyle w:val="tb-na16"/>
        <w:jc w:val="both"/>
        <w:rPr>
          <w:b w:val="0"/>
          <w:color w:val="000000"/>
          <w:sz w:val="22"/>
          <w:szCs w:val="22"/>
        </w:rPr>
      </w:pPr>
      <w:r w:rsidRPr="00FB060B">
        <w:rPr>
          <w:b w:val="0"/>
          <w:sz w:val="22"/>
          <w:szCs w:val="22"/>
        </w:rPr>
        <w:t>Na osnovi članka 107.  Zakona o odgoju i obrazovanju u osnovnoj i srednjoj školi („NN“ br. 87/08, 86/09, 92/10,105/10 , 90/11, 5/12 ,16/12., 86/12, 126/12., 94/13, 152/14</w:t>
      </w:r>
      <w:r>
        <w:rPr>
          <w:b w:val="0"/>
          <w:sz w:val="22"/>
          <w:szCs w:val="22"/>
        </w:rPr>
        <w:t>, 7/17, 68/18, 98/19,64/20</w:t>
      </w:r>
      <w:r w:rsidR="007D5AC9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151/22</w:t>
      </w:r>
      <w:r w:rsidR="007D5AC9">
        <w:rPr>
          <w:b w:val="0"/>
          <w:sz w:val="22"/>
          <w:szCs w:val="22"/>
        </w:rPr>
        <w:t>,155723 i 156/23</w:t>
      </w:r>
      <w:r>
        <w:rPr>
          <w:b w:val="0"/>
          <w:sz w:val="22"/>
          <w:szCs w:val="22"/>
        </w:rPr>
        <w:t xml:space="preserve"> </w:t>
      </w:r>
      <w:r w:rsidRPr="00FB060B">
        <w:rPr>
          <w:b w:val="0"/>
          <w:sz w:val="22"/>
          <w:szCs w:val="22"/>
        </w:rPr>
        <w:t xml:space="preserve">),  a u svezi s člankom 105. Zakona o odgoju i obrazovanju u osnovnoj i </w:t>
      </w:r>
      <w:r>
        <w:rPr>
          <w:b w:val="0"/>
          <w:sz w:val="22"/>
          <w:szCs w:val="22"/>
        </w:rPr>
        <w:t>srednjoj školi, te članka 4</w:t>
      </w:r>
      <w:r w:rsidRPr="00FB060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Pravilnika o odgovarajućoj vrsti obrazovanja </w:t>
      </w:r>
      <w:r w:rsidRPr="00FB060B">
        <w:rPr>
          <w:b w:val="0"/>
          <w:sz w:val="22"/>
          <w:szCs w:val="22"/>
        </w:rPr>
        <w:t>učitelja</w:t>
      </w:r>
      <w:r>
        <w:rPr>
          <w:b w:val="0"/>
          <w:sz w:val="22"/>
          <w:szCs w:val="22"/>
        </w:rPr>
        <w:t xml:space="preserve"> i stručnih suradnika u osnovnoj školi (NN br. 6/19)</w:t>
      </w:r>
      <w:r w:rsidRPr="00FB060B">
        <w:rPr>
          <w:b w:val="0"/>
          <w:sz w:val="22"/>
          <w:szCs w:val="22"/>
        </w:rPr>
        <w:t>, Os</w:t>
      </w:r>
      <w:r>
        <w:rPr>
          <w:b w:val="0"/>
          <w:sz w:val="22"/>
          <w:szCs w:val="22"/>
        </w:rPr>
        <w:t>novna škola „Vladimir Nazor“</w:t>
      </w:r>
      <w:r w:rsidRPr="00FB060B">
        <w:rPr>
          <w:b w:val="0"/>
          <w:sz w:val="22"/>
          <w:szCs w:val="22"/>
        </w:rPr>
        <w:t>, Slavonski Brod objavljuje</w:t>
      </w:r>
    </w:p>
    <w:p w14:paraId="3FB01555" w14:textId="77777777" w:rsidR="0053555E" w:rsidRPr="00FB060B" w:rsidRDefault="0053555E" w:rsidP="0053555E">
      <w:pPr>
        <w:pStyle w:val="Naslov1"/>
        <w:rPr>
          <w:sz w:val="22"/>
          <w:szCs w:val="22"/>
        </w:rPr>
      </w:pPr>
      <w:r w:rsidRPr="00FB060B">
        <w:rPr>
          <w:sz w:val="22"/>
          <w:szCs w:val="22"/>
        </w:rPr>
        <w:t>NATJEČAJ</w:t>
      </w:r>
    </w:p>
    <w:p w14:paraId="612F3698" w14:textId="77777777" w:rsidR="0053555E" w:rsidRPr="00FB060B" w:rsidRDefault="0053555E" w:rsidP="0053555E">
      <w:pPr>
        <w:pStyle w:val="Naslov2"/>
        <w:rPr>
          <w:sz w:val="22"/>
          <w:szCs w:val="22"/>
        </w:rPr>
      </w:pPr>
      <w:r w:rsidRPr="00FB060B">
        <w:rPr>
          <w:sz w:val="22"/>
          <w:szCs w:val="22"/>
        </w:rPr>
        <w:t>ZA SLOBODNO RADNO MJESTO</w:t>
      </w:r>
    </w:p>
    <w:p w14:paraId="6B4E4174" w14:textId="77777777" w:rsidR="0053555E" w:rsidRPr="00FB060B" w:rsidRDefault="0053555E" w:rsidP="0053555E">
      <w:pPr>
        <w:rPr>
          <w:b/>
          <w:bCs/>
          <w:sz w:val="22"/>
          <w:szCs w:val="22"/>
        </w:rPr>
      </w:pPr>
    </w:p>
    <w:p w14:paraId="3431EFFC" w14:textId="77777777" w:rsidR="0053555E" w:rsidRDefault="0053555E" w:rsidP="0053555E">
      <w:pPr>
        <w:numPr>
          <w:ilvl w:val="0"/>
          <w:numId w:val="1"/>
        </w:numPr>
        <w:rPr>
          <w:sz w:val="22"/>
          <w:szCs w:val="22"/>
        </w:rPr>
      </w:pPr>
      <w:r w:rsidRPr="00FB060B">
        <w:rPr>
          <w:b/>
          <w:sz w:val="22"/>
          <w:szCs w:val="22"/>
        </w:rPr>
        <w:t xml:space="preserve">Učitelja / </w:t>
      </w:r>
      <w:proofErr w:type="spellStart"/>
      <w:r w:rsidRPr="00FB060B">
        <w:rPr>
          <w:b/>
          <w:sz w:val="22"/>
          <w:szCs w:val="22"/>
        </w:rPr>
        <w:t>ice</w:t>
      </w:r>
      <w:proofErr w:type="spellEnd"/>
      <w:r w:rsidRPr="00FB060B">
        <w:rPr>
          <w:b/>
          <w:sz w:val="22"/>
          <w:szCs w:val="22"/>
        </w:rPr>
        <w:t xml:space="preserve"> razredne nastave</w:t>
      </w:r>
      <w:r w:rsidRPr="00FB060B">
        <w:rPr>
          <w:sz w:val="22"/>
          <w:szCs w:val="22"/>
        </w:rPr>
        <w:t xml:space="preserve">– </w:t>
      </w:r>
      <w:r w:rsidRPr="00FB060B">
        <w:rPr>
          <w:b/>
          <w:sz w:val="22"/>
          <w:szCs w:val="22"/>
        </w:rPr>
        <w:t>rad u produženom boravku na</w:t>
      </w:r>
      <w:r w:rsidRPr="00FB060B">
        <w:rPr>
          <w:sz w:val="22"/>
          <w:szCs w:val="22"/>
        </w:rPr>
        <w:t xml:space="preserve"> </w:t>
      </w:r>
      <w:r w:rsidRPr="00FB060B">
        <w:rPr>
          <w:b/>
          <w:sz w:val="22"/>
          <w:szCs w:val="22"/>
        </w:rPr>
        <w:t>određeno puno</w:t>
      </w:r>
      <w:r w:rsidRPr="00FB060B">
        <w:rPr>
          <w:sz w:val="22"/>
          <w:szCs w:val="22"/>
        </w:rPr>
        <w:t xml:space="preserve"> radno vrijeme</w:t>
      </w:r>
      <w:r>
        <w:rPr>
          <w:sz w:val="22"/>
          <w:szCs w:val="22"/>
        </w:rPr>
        <w:t xml:space="preserve"> </w:t>
      </w:r>
    </w:p>
    <w:p w14:paraId="7AD05F4D" w14:textId="6EBAFDFD" w:rsidR="0053555E" w:rsidRPr="00FB060B" w:rsidRDefault="0053555E" w:rsidP="0053555E">
      <w:pPr>
        <w:ind w:left="720"/>
        <w:rPr>
          <w:sz w:val="22"/>
          <w:szCs w:val="22"/>
        </w:rPr>
      </w:pPr>
      <w:r>
        <w:rPr>
          <w:sz w:val="22"/>
          <w:szCs w:val="22"/>
        </w:rPr>
        <w:t>(40</w:t>
      </w:r>
      <w:r w:rsidRPr="00FB060B">
        <w:rPr>
          <w:sz w:val="22"/>
          <w:szCs w:val="22"/>
        </w:rPr>
        <w:t xml:space="preserve"> sati tjedno) </w:t>
      </w:r>
      <w:r>
        <w:rPr>
          <w:sz w:val="22"/>
          <w:szCs w:val="22"/>
        </w:rPr>
        <w:t>do 1</w:t>
      </w:r>
      <w:r w:rsidR="00160EF3">
        <w:rPr>
          <w:sz w:val="22"/>
          <w:szCs w:val="22"/>
        </w:rPr>
        <w:t>2</w:t>
      </w:r>
      <w:r>
        <w:rPr>
          <w:sz w:val="22"/>
          <w:szCs w:val="22"/>
        </w:rPr>
        <w:t>.06.202</w:t>
      </w:r>
      <w:r w:rsidR="00160EF3">
        <w:rPr>
          <w:sz w:val="22"/>
          <w:szCs w:val="22"/>
        </w:rPr>
        <w:t>6</w:t>
      </w:r>
      <w:r w:rsidRPr="00FB060B">
        <w:rPr>
          <w:sz w:val="22"/>
          <w:szCs w:val="22"/>
        </w:rPr>
        <w:t>.g.</w:t>
      </w:r>
      <w:r>
        <w:rPr>
          <w:sz w:val="22"/>
          <w:szCs w:val="22"/>
        </w:rPr>
        <w:t xml:space="preserve"> – 1 </w:t>
      </w:r>
      <w:r w:rsidRPr="00FB060B">
        <w:rPr>
          <w:sz w:val="22"/>
          <w:szCs w:val="22"/>
        </w:rPr>
        <w:t>izvršitelj</w:t>
      </w:r>
      <w:r>
        <w:rPr>
          <w:sz w:val="22"/>
          <w:szCs w:val="22"/>
        </w:rPr>
        <w:t>a/</w:t>
      </w:r>
      <w:proofErr w:type="spellStart"/>
      <w:r>
        <w:rPr>
          <w:sz w:val="22"/>
          <w:szCs w:val="22"/>
        </w:rPr>
        <w:t>ice</w:t>
      </w:r>
      <w:proofErr w:type="spellEnd"/>
    </w:p>
    <w:p w14:paraId="26E4F520" w14:textId="77777777" w:rsidR="0053555E" w:rsidRDefault="0053555E" w:rsidP="0053555E">
      <w:pPr>
        <w:rPr>
          <w:sz w:val="22"/>
          <w:szCs w:val="22"/>
        </w:rPr>
      </w:pPr>
      <w:r w:rsidRPr="00FB060B">
        <w:rPr>
          <w:sz w:val="22"/>
          <w:szCs w:val="22"/>
        </w:rPr>
        <w:t xml:space="preserve">    </w:t>
      </w:r>
    </w:p>
    <w:p w14:paraId="389C92AF" w14:textId="77777777" w:rsidR="0053555E" w:rsidRPr="00FB060B" w:rsidRDefault="0053555E" w:rsidP="0053555E">
      <w:pPr>
        <w:rPr>
          <w:sz w:val="22"/>
          <w:szCs w:val="22"/>
        </w:rPr>
      </w:pPr>
      <w:r w:rsidRPr="00FB060B">
        <w:rPr>
          <w:sz w:val="22"/>
          <w:szCs w:val="22"/>
        </w:rPr>
        <w:t xml:space="preserve">                                               </w:t>
      </w:r>
    </w:p>
    <w:p w14:paraId="69B4170B" w14:textId="17F3DB71" w:rsidR="0053555E" w:rsidRDefault="0053555E" w:rsidP="0053555E">
      <w:pPr>
        <w:jc w:val="both"/>
        <w:rPr>
          <w:sz w:val="22"/>
          <w:szCs w:val="22"/>
        </w:rPr>
      </w:pPr>
      <w:r w:rsidRPr="00FB060B">
        <w:rPr>
          <w:sz w:val="22"/>
          <w:szCs w:val="22"/>
        </w:rPr>
        <w:t>UVJETI: Prema članku 105. i 106. Zakona o odgoju i obrazovanju u osnovnoj i srednjoj školi („NN“ br. 87/08, 86/09, 92/10,105/10 , 90/11, 5/12, 16/12. 86/12, 26/12.,94/13, 152/14</w:t>
      </w:r>
      <w:r>
        <w:rPr>
          <w:sz w:val="22"/>
          <w:szCs w:val="22"/>
        </w:rPr>
        <w:t xml:space="preserve">, 7/17, </w:t>
      </w:r>
      <w:r w:rsidRPr="00FB060B">
        <w:rPr>
          <w:sz w:val="22"/>
          <w:szCs w:val="22"/>
        </w:rPr>
        <w:t xml:space="preserve"> 68/18</w:t>
      </w:r>
      <w:r>
        <w:rPr>
          <w:sz w:val="22"/>
          <w:szCs w:val="22"/>
        </w:rPr>
        <w:t>, 98/19, 64/20</w:t>
      </w:r>
      <w:r w:rsidR="007D5AC9">
        <w:rPr>
          <w:sz w:val="22"/>
          <w:szCs w:val="22"/>
        </w:rPr>
        <w:t>,</w:t>
      </w:r>
      <w:r>
        <w:rPr>
          <w:sz w:val="22"/>
          <w:szCs w:val="22"/>
        </w:rPr>
        <w:t xml:space="preserve"> 151/22</w:t>
      </w:r>
      <w:r w:rsidR="007D5AC9">
        <w:rPr>
          <w:sz w:val="22"/>
          <w:szCs w:val="22"/>
        </w:rPr>
        <w:t>,155/23 i 156/23</w:t>
      </w:r>
      <w:r w:rsidRPr="00FB060B">
        <w:rPr>
          <w:sz w:val="22"/>
          <w:szCs w:val="22"/>
        </w:rPr>
        <w:t xml:space="preserve"> ) i </w:t>
      </w:r>
      <w:r>
        <w:rPr>
          <w:sz w:val="22"/>
          <w:szCs w:val="22"/>
        </w:rPr>
        <w:t xml:space="preserve">članka </w:t>
      </w:r>
      <w:r w:rsidRPr="009C2BBD">
        <w:rPr>
          <w:sz w:val="22"/>
          <w:szCs w:val="22"/>
        </w:rPr>
        <w:t>4. Pravilnika o odgovarajućoj vrsti obrazovanja učitelja i stručnih suradnika u osnovnoj školi (NN br. 6/19</w:t>
      </w:r>
      <w:r>
        <w:rPr>
          <w:sz w:val="22"/>
          <w:szCs w:val="22"/>
        </w:rPr>
        <w:t>).</w:t>
      </w:r>
    </w:p>
    <w:p w14:paraId="3CE4E82C" w14:textId="77777777" w:rsidR="0053555E" w:rsidRPr="00FB060B" w:rsidRDefault="0053555E" w:rsidP="0053555E">
      <w:pPr>
        <w:jc w:val="both"/>
        <w:rPr>
          <w:sz w:val="22"/>
          <w:szCs w:val="22"/>
        </w:rPr>
      </w:pPr>
    </w:p>
    <w:p w14:paraId="34ABBE65" w14:textId="77777777" w:rsidR="0053555E" w:rsidRPr="00FB060B" w:rsidRDefault="0053555E" w:rsidP="0053555E">
      <w:pPr>
        <w:rPr>
          <w:sz w:val="22"/>
          <w:szCs w:val="22"/>
        </w:rPr>
      </w:pPr>
      <w:r w:rsidRPr="00FB060B">
        <w:rPr>
          <w:sz w:val="22"/>
          <w:szCs w:val="22"/>
        </w:rPr>
        <w:t>Uz prijavu na natječaj kandidati moraju priložiti:</w:t>
      </w:r>
    </w:p>
    <w:p w14:paraId="3BB3FD70" w14:textId="77777777" w:rsidR="0053555E" w:rsidRDefault="0053555E" w:rsidP="0053555E">
      <w:pPr>
        <w:rPr>
          <w:sz w:val="22"/>
          <w:szCs w:val="22"/>
        </w:rPr>
      </w:pPr>
    </w:p>
    <w:p w14:paraId="030E75E0" w14:textId="77777777" w:rsidR="0053555E" w:rsidRPr="00F30943" w:rsidRDefault="0053555E" w:rsidP="0053555E">
      <w:pPr>
        <w:numPr>
          <w:ilvl w:val="0"/>
          <w:numId w:val="2"/>
        </w:numPr>
        <w:shd w:val="clear" w:color="auto" w:fill="FFFFFF"/>
        <w:ind w:left="284" w:hanging="284"/>
        <w:rPr>
          <w:rFonts w:eastAsia="MS UI Gothic"/>
          <w:color w:val="000000"/>
        </w:rPr>
      </w:pPr>
      <w:r w:rsidRPr="00F30943">
        <w:rPr>
          <w:rFonts w:eastAsia="MS UI Gothic"/>
          <w:color w:val="000000"/>
        </w:rPr>
        <w:t>životopis,</w:t>
      </w:r>
    </w:p>
    <w:p w14:paraId="5CCCD117" w14:textId="77777777" w:rsidR="0053555E" w:rsidRPr="00F30943" w:rsidRDefault="0053555E" w:rsidP="0053555E">
      <w:pPr>
        <w:numPr>
          <w:ilvl w:val="0"/>
          <w:numId w:val="2"/>
        </w:numPr>
        <w:shd w:val="clear" w:color="auto" w:fill="FFFFFF"/>
        <w:ind w:left="284" w:hanging="284"/>
        <w:rPr>
          <w:rFonts w:eastAsia="MS UI Gothic"/>
          <w:color w:val="000000"/>
        </w:rPr>
      </w:pPr>
      <w:r w:rsidRPr="00F30943">
        <w:rPr>
          <w:rFonts w:eastAsia="MS UI Gothic"/>
          <w:color w:val="000000"/>
        </w:rPr>
        <w:t>dokaz o odgovarajućoj vrsti i razini obrazovanja( potvrda, diploma)</w:t>
      </w:r>
    </w:p>
    <w:p w14:paraId="387E3A79" w14:textId="77777777" w:rsidR="0053555E" w:rsidRPr="00F30943" w:rsidRDefault="0053555E" w:rsidP="0053555E">
      <w:pPr>
        <w:numPr>
          <w:ilvl w:val="0"/>
          <w:numId w:val="2"/>
        </w:numPr>
        <w:shd w:val="clear" w:color="auto" w:fill="FFFFFF"/>
        <w:ind w:left="284" w:hanging="284"/>
        <w:rPr>
          <w:rFonts w:eastAsia="MS UI Gothic"/>
          <w:color w:val="000000"/>
        </w:rPr>
      </w:pPr>
      <w:r w:rsidRPr="00F30943">
        <w:rPr>
          <w:rFonts w:eastAsia="MS UI Gothic"/>
          <w:color w:val="000000"/>
        </w:rPr>
        <w:t>uvjerenje nadležnog suda da se protiv podnositelja prijave ne vodi kazneni postupak ili da je pod istragom za neko od kaznenih djela iz članka 106. Zakona o odgoju i obrazovanju u osnovnoj i srednjoj školi (ne starije od mjesec dana od dana objave natječaja)</w:t>
      </w:r>
    </w:p>
    <w:p w14:paraId="5D95F9A4" w14:textId="77777777" w:rsidR="0053555E" w:rsidRPr="00F30943" w:rsidRDefault="0053555E" w:rsidP="0053555E">
      <w:r>
        <w:t>4</w:t>
      </w:r>
      <w:r w:rsidRPr="00F30943">
        <w:t xml:space="preserve">.Prijava na javni natječaj mora biti vlastoručno potpisana.  </w:t>
      </w:r>
    </w:p>
    <w:p w14:paraId="5D96DF92" w14:textId="77777777" w:rsidR="0053555E" w:rsidRPr="00F30943" w:rsidRDefault="0053555E" w:rsidP="0053555E">
      <w:pPr>
        <w:shd w:val="clear" w:color="auto" w:fill="FFFFFF"/>
        <w:rPr>
          <w:rFonts w:eastAsia="MS UI Gothic"/>
          <w:color w:val="000000"/>
        </w:rPr>
      </w:pPr>
    </w:p>
    <w:p w14:paraId="000BB976" w14:textId="77777777" w:rsidR="0053555E" w:rsidRPr="00FB060B" w:rsidRDefault="0053555E" w:rsidP="0053555E">
      <w:pPr>
        <w:rPr>
          <w:sz w:val="22"/>
          <w:szCs w:val="22"/>
        </w:rPr>
      </w:pPr>
    </w:p>
    <w:p w14:paraId="5CD69A0A" w14:textId="77777777" w:rsidR="0053555E" w:rsidRPr="00FB060B" w:rsidRDefault="0053555E" w:rsidP="0053555E">
      <w:pPr>
        <w:rPr>
          <w:sz w:val="22"/>
          <w:szCs w:val="22"/>
        </w:rPr>
      </w:pPr>
      <w:r w:rsidRPr="00FB060B">
        <w:rPr>
          <w:sz w:val="22"/>
          <w:szCs w:val="22"/>
        </w:rPr>
        <w:t>Na natječaj se mogu javiti osobe oba spola.</w:t>
      </w:r>
    </w:p>
    <w:p w14:paraId="2FE057FD" w14:textId="77777777" w:rsidR="0053555E" w:rsidRPr="00FB060B" w:rsidRDefault="0053555E" w:rsidP="0053555E">
      <w:pPr>
        <w:rPr>
          <w:sz w:val="22"/>
          <w:szCs w:val="22"/>
        </w:rPr>
      </w:pPr>
    </w:p>
    <w:p w14:paraId="4C9C4AAB" w14:textId="77777777" w:rsidR="0053555E" w:rsidRPr="00FB060B" w:rsidRDefault="0053555E" w:rsidP="0053555E">
      <w:pPr>
        <w:spacing w:line="252" w:lineRule="auto"/>
        <w:jc w:val="both"/>
        <w:rPr>
          <w:rFonts w:ascii="Cambria Math" w:hAnsi="Cambria Math"/>
          <w:sz w:val="22"/>
          <w:szCs w:val="22"/>
          <w:shd w:val="clear" w:color="auto" w:fill="FFFFFF"/>
        </w:rPr>
      </w:pPr>
      <w:r w:rsidRPr="00FB060B">
        <w:rPr>
          <w:rFonts w:ascii="Cambria Math" w:hAnsi="Cambria Math"/>
          <w:sz w:val="22"/>
          <w:szCs w:val="22"/>
          <w:shd w:val="clear" w:color="auto" w:fill="FFFFFF"/>
        </w:rPr>
        <w:t>Kandidati koji imaju pravo prednosti prema posebnom zakonu, dužni su  u prijavi na natječaj pozvati se na to pravo i priložiti dokaze o ostvarivanju prava prednosti na koje se poziva. </w:t>
      </w:r>
    </w:p>
    <w:p w14:paraId="22E96015" w14:textId="77777777" w:rsidR="0053555E" w:rsidRPr="002B3B5C" w:rsidRDefault="0053555E" w:rsidP="0053555E">
      <w:pPr>
        <w:spacing w:before="100" w:beforeAutospacing="1" w:after="161"/>
      </w:pPr>
      <w:r w:rsidRPr="002B3B5C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6E17D6EC" w14:textId="77777777" w:rsidR="0053555E" w:rsidRPr="003548CF" w:rsidRDefault="0053555E" w:rsidP="0053555E">
      <w:pPr>
        <w:spacing w:before="100" w:beforeAutospacing="1" w:after="161"/>
        <w:rPr>
          <w:rStyle w:val="Hiperveza"/>
          <w:rFonts w:eastAsiaTheme="majorEastAsia"/>
        </w:rPr>
      </w:pPr>
      <w:r w:rsidRPr="002B3B5C"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r>
        <w:rPr>
          <w:color w:val="4DB2EC"/>
        </w:rPr>
        <w:fldChar w:fldCharType="begin"/>
      </w:r>
      <w:r>
        <w:rPr>
          <w:color w:val="4DB2EC"/>
        </w:rPr>
        <w:instrText xml:space="preserve"> HYPERLINK "https://branitelji.gov.hr/UserDocsImages/dokumenti/Nikola/popis%20dokaza%20za%20ostvarivanje%20prava%20prednosti%20pri%20zapo%C5%A1ljavanju-%20ZOHBDR%202021.pdf" </w:instrText>
      </w:r>
      <w:r>
        <w:rPr>
          <w:color w:val="4DB2EC"/>
        </w:rPr>
      </w:r>
      <w:r>
        <w:rPr>
          <w:color w:val="4DB2EC"/>
        </w:rPr>
        <w:fldChar w:fldCharType="separate"/>
      </w:r>
      <w:r w:rsidRPr="003548CF">
        <w:rPr>
          <w:rStyle w:val="Hiperveza"/>
          <w:rFonts w:eastAsiaTheme="majorEastAsia"/>
        </w:rPr>
        <w:t>https://branitelji.gov.hr/UserDocsImages//dokumenti/Nikola//popis%20dokaza%20za%20ostv</w:t>
      </w:r>
      <w:r w:rsidRPr="003548CF">
        <w:rPr>
          <w:rStyle w:val="Hiperveza"/>
          <w:rFonts w:eastAsiaTheme="majorEastAsia"/>
        </w:rPr>
        <w:lastRenderedPageBreak/>
        <w:t>arivanje%20prava%20prednosti%20pri%20zapo%C5%A1ljavanju-%20ZOHBDR%202021.pdf</w:t>
      </w:r>
    </w:p>
    <w:p w14:paraId="239D1F03" w14:textId="77777777" w:rsidR="0053555E" w:rsidRPr="002B3B5C" w:rsidRDefault="0053555E" w:rsidP="0053555E">
      <w:pPr>
        <w:spacing w:before="100" w:beforeAutospacing="1" w:after="161"/>
      </w:pPr>
      <w:r>
        <w:rPr>
          <w:color w:val="4DB2EC"/>
        </w:rPr>
        <w:fldChar w:fldCharType="end"/>
      </w:r>
      <w:r w:rsidRPr="002B3B5C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 w:rsidRPr="002B3B5C">
          <w:rPr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DBB728E" w14:textId="77777777" w:rsidR="0053555E" w:rsidRPr="002B3B5C" w:rsidRDefault="0053555E" w:rsidP="0053555E">
      <w:pPr>
        <w:ind w:left="720"/>
        <w:rPr>
          <w:szCs w:val="23"/>
        </w:rPr>
      </w:pPr>
    </w:p>
    <w:p w14:paraId="7B26A1D3" w14:textId="77777777" w:rsidR="0053555E" w:rsidRDefault="0053555E" w:rsidP="0053555E">
      <w:pPr>
        <w:rPr>
          <w:szCs w:val="23"/>
        </w:rPr>
      </w:pPr>
      <w:r w:rsidRPr="002B3B5C">
        <w:rPr>
          <w:szCs w:val="23"/>
        </w:rPr>
        <w:t xml:space="preserve">Prijavom na natječaj svaki kandidat daje privolu </w:t>
      </w:r>
      <w:r>
        <w:rPr>
          <w:szCs w:val="23"/>
        </w:rPr>
        <w:t>Osnovnoj školi „ Vladimir Nazor “, Slavonski Brod</w:t>
      </w:r>
      <w:r w:rsidRPr="002B3B5C">
        <w:rPr>
          <w:szCs w:val="23"/>
        </w:rPr>
        <w:t xml:space="preserve"> za obradu osobnih podataka u skladu s propisima kojima je propisana zaštita osobnih podataka za svrhu provedbe natječajnog postupka  i objave rezultata natječaja. </w:t>
      </w:r>
    </w:p>
    <w:p w14:paraId="141B1F9B" w14:textId="77777777" w:rsidR="0053555E" w:rsidRDefault="0053555E" w:rsidP="0053555E">
      <w:pPr>
        <w:rPr>
          <w:szCs w:val="23"/>
        </w:rPr>
      </w:pPr>
    </w:p>
    <w:p w14:paraId="6F982BD6" w14:textId="77777777" w:rsidR="0053555E" w:rsidRPr="002B3B5C" w:rsidRDefault="0053555E" w:rsidP="0053555E">
      <w:pPr>
        <w:rPr>
          <w:szCs w:val="23"/>
        </w:rPr>
      </w:pPr>
      <w:r w:rsidRPr="00F30943">
        <w:t>Kandidat može u svako doba, u potpunosti ili djelomice, bez naknade i objašnjenja odustati od dane privole i zatražiti prestanak aktivnosti obrade osobnih podataka</w:t>
      </w:r>
      <w:r>
        <w:t>.</w:t>
      </w:r>
    </w:p>
    <w:p w14:paraId="3BD6A93A" w14:textId="77777777" w:rsidR="0053555E" w:rsidRPr="00FB060B" w:rsidRDefault="0053555E" w:rsidP="0053555E">
      <w:pPr>
        <w:rPr>
          <w:sz w:val="22"/>
          <w:szCs w:val="22"/>
        </w:rPr>
      </w:pPr>
    </w:p>
    <w:p w14:paraId="3526F2E8" w14:textId="77777777" w:rsidR="0053555E" w:rsidRPr="00FB060B" w:rsidRDefault="0053555E" w:rsidP="0053555E">
      <w:pPr>
        <w:rPr>
          <w:sz w:val="22"/>
          <w:szCs w:val="22"/>
        </w:rPr>
      </w:pPr>
    </w:p>
    <w:p w14:paraId="32418A25" w14:textId="4DBE1C64" w:rsidR="0053555E" w:rsidRPr="00FB060B" w:rsidRDefault="0053555E" w:rsidP="0053555E">
      <w:pPr>
        <w:rPr>
          <w:sz w:val="22"/>
          <w:szCs w:val="22"/>
        </w:rPr>
      </w:pPr>
      <w:r w:rsidRPr="00FB060B">
        <w:rPr>
          <w:sz w:val="22"/>
          <w:szCs w:val="22"/>
        </w:rPr>
        <w:t xml:space="preserve">Rok za podnošenje prijave je 8 dana od dana objavljivanja </w:t>
      </w:r>
      <w:r w:rsidRPr="00FB060B">
        <w:rPr>
          <w:color w:val="000000"/>
          <w:sz w:val="22"/>
          <w:szCs w:val="22"/>
        </w:rPr>
        <w:t>na mrežnim stranicama i oglasnim pločama Hrvatskog zavoda za zapošljavanje te mrežnim stranicama i oglasnim pločama škole</w:t>
      </w:r>
      <w:r>
        <w:rPr>
          <w:b/>
          <w:sz w:val="22"/>
          <w:szCs w:val="22"/>
        </w:rPr>
        <w:t xml:space="preserve"> (</w:t>
      </w:r>
      <w:r w:rsidR="0050575E">
        <w:rPr>
          <w:b/>
          <w:sz w:val="22"/>
          <w:szCs w:val="22"/>
        </w:rPr>
        <w:t>1</w:t>
      </w:r>
      <w:r w:rsidR="00160EF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.8.202</w:t>
      </w:r>
      <w:r w:rsidR="007D5AC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.-</w:t>
      </w:r>
      <w:r w:rsidR="0050575E">
        <w:rPr>
          <w:b/>
          <w:sz w:val="22"/>
          <w:szCs w:val="22"/>
        </w:rPr>
        <w:t>2</w:t>
      </w:r>
      <w:r w:rsidR="007D5AC9">
        <w:rPr>
          <w:b/>
          <w:sz w:val="22"/>
          <w:szCs w:val="22"/>
        </w:rPr>
        <w:t>6</w:t>
      </w:r>
      <w:r w:rsidRPr="00FB060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8.202</w:t>
      </w:r>
      <w:r w:rsidR="007D5AC9">
        <w:rPr>
          <w:b/>
          <w:sz w:val="22"/>
          <w:szCs w:val="22"/>
        </w:rPr>
        <w:t>5</w:t>
      </w:r>
      <w:r w:rsidRPr="00FB060B">
        <w:rPr>
          <w:b/>
          <w:sz w:val="22"/>
          <w:szCs w:val="22"/>
        </w:rPr>
        <w:t>.)</w:t>
      </w:r>
    </w:p>
    <w:p w14:paraId="175D7B72" w14:textId="77777777" w:rsidR="0053555E" w:rsidRPr="00FB060B" w:rsidRDefault="0053555E" w:rsidP="0053555E">
      <w:pPr>
        <w:rPr>
          <w:sz w:val="22"/>
          <w:szCs w:val="22"/>
        </w:rPr>
      </w:pPr>
      <w:r w:rsidRPr="00FB060B">
        <w:rPr>
          <w:sz w:val="22"/>
          <w:szCs w:val="22"/>
        </w:rPr>
        <w:t>Nepotpune i nepravovremene prijave neće se razmatrati.</w:t>
      </w:r>
    </w:p>
    <w:p w14:paraId="78557B42" w14:textId="77777777" w:rsidR="0053555E" w:rsidRPr="00FB060B" w:rsidRDefault="0053555E" w:rsidP="0053555E">
      <w:pPr>
        <w:rPr>
          <w:sz w:val="22"/>
          <w:szCs w:val="22"/>
        </w:rPr>
      </w:pPr>
    </w:p>
    <w:p w14:paraId="026691AF" w14:textId="77777777" w:rsidR="0053555E" w:rsidRPr="00F30943" w:rsidRDefault="0053555E" w:rsidP="0053555E">
      <w:pPr>
        <w:rPr>
          <w:rFonts w:eastAsia="Calibri"/>
          <w:lang w:eastAsia="en-US"/>
        </w:rPr>
      </w:pPr>
      <w:r w:rsidRPr="00FB060B">
        <w:rPr>
          <w:b/>
          <w:sz w:val="22"/>
          <w:szCs w:val="22"/>
        </w:rPr>
        <w:t xml:space="preserve">Potrebnu dokumentaciju dostaviti u preslikama, jer istu ne vraćamo. Rezultati natječaja bit će objavljeni na web stranici škole </w:t>
      </w:r>
      <w:r w:rsidRPr="00F30943">
        <w:rPr>
          <w:rFonts w:eastAsia="Calibri"/>
          <w:color w:val="1F497D"/>
          <w:lang w:eastAsia="en-US"/>
        </w:rPr>
        <w:t>http://www.os-vnazor-sb.skole.hr</w:t>
      </w:r>
      <w:r w:rsidRPr="00F30943">
        <w:rPr>
          <w:rFonts w:eastAsia="Calibri"/>
          <w:lang w:eastAsia="en-US"/>
        </w:rPr>
        <w:t>/</w:t>
      </w:r>
    </w:p>
    <w:p w14:paraId="33EFA00C" w14:textId="77777777" w:rsidR="0053555E" w:rsidRDefault="0053555E" w:rsidP="0053555E">
      <w:pPr>
        <w:rPr>
          <w:b/>
          <w:color w:val="0000FF"/>
          <w:sz w:val="22"/>
          <w:szCs w:val="22"/>
          <w:u w:val="single"/>
        </w:rPr>
      </w:pPr>
    </w:p>
    <w:p w14:paraId="0ADBAC0E" w14:textId="77777777" w:rsidR="0053555E" w:rsidRPr="00FB060B" w:rsidRDefault="0053555E" w:rsidP="0053555E">
      <w:pPr>
        <w:rPr>
          <w:sz w:val="22"/>
          <w:szCs w:val="22"/>
        </w:rPr>
      </w:pPr>
    </w:p>
    <w:p w14:paraId="74C77D68" w14:textId="6C4F6A4B" w:rsidR="00B24E00" w:rsidRDefault="0053555E" w:rsidP="0053555E">
      <w:pPr>
        <w:rPr>
          <w:sz w:val="22"/>
          <w:szCs w:val="22"/>
        </w:rPr>
      </w:pPr>
      <w:r w:rsidRPr="00FB060B">
        <w:rPr>
          <w:sz w:val="22"/>
          <w:szCs w:val="22"/>
        </w:rPr>
        <w:t>Prijave s potrebnom dokumentacijom dostavite na adresu</w:t>
      </w:r>
      <w:r w:rsidR="00B24E00">
        <w:rPr>
          <w:sz w:val="22"/>
          <w:szCs w:val="22"/>
        </w:rPr>
        <w:t xml:space="preserve"> e pošte :</w:t>
      </w:r>
    </w:p>
    <w:p w14:paraId="28644857" w14:textId="2422F64B" w:rsidR="0053555E" w:rsidRPr="00FB060B" w:rsidRDefault="00B24E00" w:rsidP="0053555E">
      <w:pPr>
        <w:rPr>
          <w:sz w:val="22"/>
          <w:szCs w:val="22"/>
        </w:rPr>
      </w:pPr>
      <w:r>
        <w:rPr>
          <w:sz w:val="22"/>
          <w:szCs w:val="22"/>
        </w:rPr>
        <w:t>os-vnazor-sb@os-vnazor-sb.skole.hr</w:t>
      </w:r>
    </w:p>
    <w:p w14:paraId="2A37EE60" w14:textId="77777777" w:rsidR="0053555E" w:rsidRPr="00FB060B" w:rsidRDefault="0053555E" w:rsidP="0053555E">
      <w:pPr>
        <w:rPr>
          <w:sz w:val="22"/>
          <w:szCs w:val="22"/>
        </w:rPr>
      </w:pPr>
    </w:p>
    <w:p w14:paraId="1A24DDD9" w14:textId="120EEDD6" w:rsidR="0053555E" w:rsidRPr="00FB060B" w:rsidRDefault="0053555E" w:rsidP="0053555E">
      <w:pPr>
        <w:pStyle w:val="Tijeloteksta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Datum objave: 1</w:t>
      </w:r>
      <w:r w:rsidR="007D5AC9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.08.202</w:t>
      </w:r>
      <w:r w:rsidR="007D5AC9">
        <w:rPr>
          <w:b/>
          <w:sz w:val="22"/>
          <w:szCs w:val="22"/>
        </w:rPr>
        <w:t>5</w:t>
      </w:r>
      <w:r w:rsidRPr="00FB060B">
        <w:rPr>
          <w:b/>
          <w:sz w:val="22"/>
          <w:szCs w:val="22"/>
        </w:rPr>
        <w:t>.g.</w:t>
      </w:r>
    </w:p>
    <w:p w14:paraId="135F8A9A" w14:textId="77777777" w:rsidR="0053555E" w:rsidRDefault="0053555E" w:rsidP="0053555E">
      <w:pPr>
        <w:pStyle w:val="Tijeloteksta2"/>
        <w:jc w:val="left"/>
        <w:rPr>
          <w:sz w:val="22"/>
          <w:szCs w:val="22"/>
        </w:rPr>
      </w:pPr>
    </w:p>
    <w:p w14:paraId="5354F555" w14:textId="24C0C219" w:rsidR="0053555E" w:rsidRDefault="0053555E" w:rsidP="0053555E">
      <w:pPr>
        <w:pStyle w:val="Tijeloteksta2"/>
        <w:jc w:val="left"/>
        <w:rPr>
          <w:sz w:val="22"/>
          <w:szCs w:val="22"/>
        </w:rPr>
      </w:pPr>
      <w:r>
        <w:rPr>
          <w:sz w:val="22"/>
          <w:szCs w:val="22"/>
        </w:rPr>
        <w:t>KLASA:112-04/2</w:t>
      </w:r>
      <w:r w:rsidR="007D5AC9">
        <w:rPr>
          <w:sz w:val="22"/>
          <w:szCs w:val="22"/>
        </w:rPr>
        <w:t>5</w:t>
      </w:r>
      <w:r>
        <w:rPr>
          <w:sz w:val="22"/>
          <w:szCs w:val="22"/>
        </w:rPr>
        <w:t>-01/07</w:t>
      </w:r>
    </w:p>
    <w:p w14:paraId="7D54B157" w14:textId="49D0992A" w:rsidR="0053555E" w:rsidRDefault="0053555E" w:rsidP="0053555E">
      <w:pPr>
        <w:pStyle w:val="Tijeloteksta2"/>
        <w:jc w:val="left"/>
        <w:rPr>
          <w:sz w:val="22"/>
          <w:szCs w:val="22"/>
        </w:rPr>
      </w:pPr>
      <w:r>
        <w:rPr>
          <w:sz w:val="22"/>
          <w:szCs w:val="22"/>
        </w:rPr>
        <w:t>URBROJ: 2178-01-02-01-2</w:t>
      </w:r>
      <w:r w:rsidR="007D5AC9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30DF78D8" w14:textId="77777777" w:rsidR="00376306" w:rsidRDefault="00376306"/>
    <w:sectPr w:rsidR="0037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692"/>
    <w:multiLevelType w:val="hybridMultilevel"/>
    <w:tmpl w:val="4B740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3930"/>
    <w:multiLevelType w:val="hybridMultilevel"/>
    <w:tmpl w:val="3E107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495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18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5E"/>
    <w:rsid w:val="0000311B"/>
    <w:rsid w:val="00160EF3"/>
    <w:rsid w:val="001E14C2"/>
    <w:rsid w:val="00376306"/>
    <w:rsid w:val="003C2E32"/>
    <w:rsid w:val="004366AC"/>
    <w:rsid w:val="0050575E"/>
    <w:rsid w:val="0053555E"/>
    <w:rsid w:val="007D5AC9"/>
    <w:rsid w:val="00B24E00"/>
    <w:rsid w:val="00E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FF61"/>
  <w15:chartTrackingRefBased/>
  <w15:docId w15:val="{5B385904-41CE-49C5-A8B0-DCB86B2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53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53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535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5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5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5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5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5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5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5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5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5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5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55E"/>
    <w:rPr>
      <w:b/>
      <w:bCs/>
      <w:smallCaps/>
      <w:color w:val="0F4761" w:themeColor="accent1" w:themeShade="BF"/>
      <w:spacing w:val="5"/>
    </w:rPr>
  </w:style>
  <w:style w:type="paragraph" w:styleId="Tijeloteksta2">
    <w:name w:val="Body Text 2"/>
    <w:basedOn w:val="Normal"/>
    <w:link w:val="Tijeloteksta2Char"/>
    <w:rsid w:val="0053555E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3555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tb-na16">
    <w:name w:val="tb-na16"/>
    <w:basedOn w:val="Normal"/>
    <w:rsid w:val="0053555E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Hiperveza">
    <w:name w:val="Hyperlink"/>
    <w:unhideWhenUsed/>
    <w:rsid w:val="00535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672</dc:creator>
  <cp:keywords/>
  <dc:description/>
  <cp:lastModifiedBy>672</cp:lastModifiedBy>
  <cp:revision>2</cp:revision>
  <dcterms:created xsi:type="dcterms:W3CDTF">2025-08-16T10:00:00Z</dcterms:created>
  <dcterms:modified xsi:type="dcterms:W3CDTF">2025-08-16T10:00:00Z</dcterms:modified>
</cp:coreProperties>
</file>