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F80C84" w14:paraId="4541D28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065A943" w14:textId="77777777" w:rsidR="00F80C84" w:rsidRDefault="00DF7AE8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71B16AD" w14:textId="77777777" w:rsidR="00F80C84" w:rsidRDefault="00DF7AE8">
            <w:pPr>
              <w:spacing w:after="0" w:line="240" w:lineRule="auto"/>
            </w:pPr>
            <w:r>
              <w:t>9843</w:t>
            </w:r>
          </w:p>
        </w:tc>
      </w:tr>
      <w:tr w:rsidR="00F80C84" w14:paraId="0624F39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9373C13" w14:textId="77777777" w:rsidR="00F80C84" w:rsidRDefault="00DF7AE8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7085801" w14:textId="77777777" w:rsidR="00F80C84" w:rsidRDefault="00DF7AE8">
            <w:pPr>
              <w:spacing w:after="0" w:line="240" w:lineRule="auto"/>
            </w:pPr>
            <w:r>
              <w:t>OSNOVNA ŠKOLA VLADIMIR NAZOR</w:t>
            </w:r>
          </w:p>
        </w:tc>
      </w:tr>
      <w:tr w:rsidR="00F80C84" w14:paraId="0D2F480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2A07C94" w14:textId="77777777" w:rsidR="00F80C84" w:rsidRDefault="00DF7AE8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1D82C7A" w14:textId="77777777" w:rsidR="00F80C84" w:rsidRDefault="00DF7AE8">
            <w:pPr>
              <w:spacing w:after="0" w:line="240" w:lineRule="auto"/>
            </w:pPr>
            <w:r>
              <w:t>31</w:t>
            </w:r>
          </w:p>
        </w:tc>
      </w:tr>
    </w:tbl>
    <w:p w14:paraId="69EBB46C" w14:textId="77777777" w:rsidR="00F80C84" w:rsidRDefault="00DF7AE8">
      <w:r>
        <w:br/>
      </w:r>
    </w:p>
    <w:p w14:paraId="127578B1" w14:textId="77777777" w:rsidR="00F80C84" w:rsidRDefault="00DF7AE8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FA3CF87" w14:textId="77777777" w:rsidR="00F80C84" w:rsidRDefault="00DF7AE8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A5D54D9" w14:textId="77777777" w:rsidR="00F80C84" w:rsidRDefault="00DF7AE8">
      <w:pPr>
        <w:spacing w:line="240" w:lineRule="auto"/>
        <w:jc w:val="center"/>
      </w:pPr>
      <w:r>
        <w:rPr>
          <w:b/>
          <w:sz w:val="28"/>
        </w:rPr>
        <w:t>I - XII 2025.</w:t>
      </w:r>
    </w:p>
    <w:p w14:paraId="398CC467" w14:textId="77777777" w:rsidR="00F80C84" w:rsidRDefault="00F80C84"/>
    <w:p w14:paraId="68576667" w14:textId="77777777" w:rsidR="00F80C84" w:rsidRDefault="00DF7AE8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C006617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620472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59770B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38B00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6880A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DACA4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B4F494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7CC46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1AE285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AFF0C5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B4AFEC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CDE253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70721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2.953.837,82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D540A1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3.349.489,97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1D58BF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113,4</w:t>
            </w:r>
          </w:p>
        </w:tc>
      </w:tr>
      <w:tr w:rsidR="00F80C84" w14:paraId="33DF29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22C4E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DA9B7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8A995D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2A7806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2.915.988,78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4B65F5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3.598.177,58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933183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123,4</w:t>
            </w:r>
          </w:p>
        </w:tc>
      </w:tr>
      <w:tr w:rsidR="00F80C84" w14:paraId="2931BD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18B4E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89F89D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13919A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C5905F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4054AB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248.687,61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FCFAE3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80C84" w14:paraId="40B415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399B81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0F8917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B207B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E9E27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A158D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98AF0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80C84" w14:paraId="5AB352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B4E948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665582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EB3AB6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3833D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37.070,12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293272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18.548,88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80FE9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50,0</w:t>
            </w:r>
          </w:p>
        </w:tc>
      </w:tr>
      <w:tr w:rsidR="00F80C84" w14:paraId="3C45FE4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A1CD6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E0F9AE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D79467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65078F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37.070,12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DFF87A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18.548,88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4C4027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50,0</w:t>
            </w:r>
          </w:p>
        </w:tc>
      </w:tr>
      <w:tr w:rsidR="00F80C84" w14:paraId="4A666C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397330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04E08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5E6E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17A8D9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B55583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9E63C6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80C84" w14:paraId="29B9FD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EDE86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5BAD9E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2078AA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C1EBC0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7DDDFF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BA50C8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80C84" w14:paraId="4B3A39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1E47F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B7B33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62AE48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C4B235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F581FC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885539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80C84" w14:paraId="2A9108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C791D7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3292F6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3CC780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BE5511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D21F4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267.236,49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7BAAC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911B337" w14:textId="77777777" w:rsidR="00F80C84" w:rsidRDefault="00F80C84">
      <w:pPr>
        <w:spacing w:after="0"/>
      </w:pPr>
    </w:p>
    <w:p w14:paraId="57150365" w14:textId="77777777" w:rsidR="00F80C84" w:rsidRDefault="00DF7AE8">
      <w:r>
        <w:t>Na kraju izvještajnog razdoblja za školu je manjak prihoda. Rashodi su znatno povećani jer smo prema novom Pravilniku o proračunskom računovodstvu i računskom planu ukidanjem računa kontinuirani rashodi (19311) knjižili rashode za plaće, trošak prijevoza i</w:t>
      </w:r>
      <w:r>
        <w:t xml:space="preserve"> materijalna prava za 12 mjesec 2025. godine.  Računi knjiženi sa 31.12. biti će plaćeni u idućoj godini. Knjižena su potraživanja od MZOM za pomoći (16361) kao i obračunati prihodi za pomoći (96361). </w:t>
      </w:r>
    </w:p>
    <w:p w14:paraId="5C301F4B" w14:textId="77777777" w:rsidR="00F80C84" w:rsidRDefault="00DF7AE8">
      <w:r>
        <w:lastRenderedPageBreak/>
        <w:t>Manjak prihoda od nefinancijske imovine je nastao zbog</w:t>
      </w:r>
      <w:r>
        <w:t xml:space="preserve"> nabavke opreme, udžbenika i lektire za knjižnicu . Prihod je knjižen na 6712 i 6362.</w:t>
      </w:r>
    </w:p>
    <w:p w14:paraId="3D2D65C6" w14:textId="77777777" w:rsidR="00F80C84" w:rsidRDefault="00DF7AE8">
      <w:r>
        <w:br/>
      </w:r>
    </w:p>
    <w:p w14:paraId="11A63B7E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7FD504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50D1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40DA9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CF239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C548C7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5CC7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02BB37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799A26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22FB95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1A5CF8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6D67C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32A398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34.192,69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BACC72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9.622,42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41FD2B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28,1</w:t>
            </w:r>
          </w:p>
        </w:tc>
      </w:tr>
    </w:tbl>
    <w:p w14:paraId="29C79C77" w14:textId="77777777" w:rsidR="00F80C84" w:rsidRDefault="00F80C84">
      <w:pPr>
        <w:spacing w:after="0"/>
      </w:pPr>
    </w:p>
    <w:p w14:paraId="69CA55D3" w14:textId="77777777" w:rsidR="00F80C84" w:rsidRDefault="00DF7AE8">
      <w:r>
        <w:t>Na ovoj poziciji nalaze se sredstva Ministarstva za udžbenike za školsku godinu te za opremu školske knjižnice lektirom. Indeks smanjenja u odnosu na prethodnu godinu je zbog manje količine trajnih udžbenika u odnosu na udžbenike radnog karaktera. </w:t>
      </w:r>
    </w:p>
    <w:p w14:paraId="124B5C44" w14:textId="77777777" w:rsidR="00F80C84" w:rsidRDefault="00F80C84"/>
    <w:p w14:paraId="701F63A8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</w:t>
      </w:r>
      <w:r>
        <w:rPr>
          <w:sz w:val="28"/>
        </w:rPr>
        <w:t>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7E98F0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3F24C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7202B7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DEF109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1B5D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9F58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E63D6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48A60B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4A281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F070B0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FFF95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9CC355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245,05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FE634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346F7D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15,6</w:t>
            </w:r>
          </w:p>
        </w:tc>
      </w:tr>
    </w:tbl>
    <w:p w14:paraId="25159429" w14:textId="77777777" w:rsidR="00F80C84" w:rsidRDefault="00F80C84">
      <w:pPr>
        <w:spacing w:after="0"/>
      </w:pPr>
    </w:p>
    <w:p w14:paraId="47E1B95E" w14:textId="77777777" w:rsidR="00F80C84" w:rsidRDefault="00DF7AE8">
      <w:r>
        <w:t xml:space="preserve">Na ovoj poziciji nalaze se prihodi od najma školske dvorane i najma prostora za </w:t>
      </w:r>
      <w:proofErr w:type="spellStart"/>
      <w:r>
        <w:t>Caffe</w:t>
      </w:r>
      <w:proofErr w:type="spellEnd"/>
      <w:r>
        <w:t xml:space="preserve"> aparat. Smanjeni su u odnosu na prethodnu godinu zbog  nove obveze  kod koje smo obvezni knjižiti prihode ostvarene najmom dvorane na obveze za prihode prema proračunu Gr</w:t>
      </w:r>
      <w:r>
        <w:t>ada Slavonskog Broda – 27311.</w:t>
      </w:r>
    </w:p>
    <w:p w14:paraId="39912823" w14:textId="77777777" w:rsidR="00F80C84" w:rsidRDefault="00F80C84"/>
    <w:p w14:paraId="10BD8A27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17BB3E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9BFE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4C50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38A1BE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A1F94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5BB7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4A7E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10D1F1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59F465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018122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i od HZZO-a na </w:t>
            </w:r>
            <w:r>
              <w:rPr>
                <w:sz w:val="18"/>
              </w:rPr>
              <w:t>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C3E94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D8AF77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288.874,10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D0594C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350.487,00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FE961F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121,3</w:t>
            </w:r>
          </w:p>
        </w:tc>
      </w:tr>
    </w:tbl>
    <w:p w14:paraId="611BB4CF" w14:textId="77777777" w:rsidR="00F80C84" w:rsidRDefault="00F80C84">
      <w:pPr>
        <w:spacing w:after="0"/>
      </w:pPr>
    </w:p>
    <w:p w14:paraId="7EF449C7" w14:textId="77777777" w:rsidR="00F80C84" w:rsidRDefault="00DF7AE8">
      <w:r>
        <w:t>Indeks povećanja u odnosu na prethodnu godinu je poskupljenje rashoda za materijal i energiju, rashoda za usluge te naknade troškova zaposlenima. Samim time došlo je i do povećanja prihoda. </w:t>
      </w:r>
    </w:p>
    <w:p w14:paraId="7CBF5CA9" w14:textId="77777777" w:rsidR="00F80C84" w:rsidRDefault="00F80C84"/>
    <w:p w14:paraId="5452CBE2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2C79A3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648D20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6A6F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F4CB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F9254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</w:t>
            </w:r>
            <w:r>
              <w:rPr>
                <w:b/>
                <w:sz w:val="18"/>
              </w:rPr>
              <w:t>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CD65A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26A6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2C49A7E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823F6A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C79E27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AED12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35C080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2.877,43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26DD18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9.012,37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CBF7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313,2</w:t>
            </w:r>
          </w:p>
        </w:tc>
      </w:tr>
    </w:tbl>
    <w:p w14:paraId="20BAE578" w14:textId="77777777" w:rsidR="00F80C84" w:rsidRDefault="00F80C84">
      <w:pPr>
        <w:spacing w:after="0"/>
      </w:pPr>
    </w:p>
    <w:p w14:paraId="3D01E7F0" w14:textId="77777777" w:rsidR="00F80C84" w:rsidRDefault="00DF7AE8">
      <w:r>
        <w:t>Indeks povećanja u odnosu na prethodnu godinu je zbog veće potrebe za nabavkom uredskog namještaja i opreme, te opremanje učionica sa školskim klupama i stolcima. </w:t>
      </w:r>
    </w:p>
    <w:p w14:paraId="0D2BB6A3" w14:textId="77777777" w:rsidR="00F80C84" w:rsidRDefault="00F80C84"/>
    <w:p w14:paraId="610A3386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7A804B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67913E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BD124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30ED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D5A3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AB09C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42084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2E94B1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D8C9F1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C7E636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D78048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611BC1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2.489.376,50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728D88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3.105.183,01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AC931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124,7</w:t>
            </w:r>
          </w:p>
        </w:tc>
      </w:tr>
    </w:tbl>
    <w:p w14:paraId="1964A02A" w14:textId="77777777" w:rsidR="00F80C84" w:rsidRDefault="00F80C84">
      <w:pPr>
        <w:spacing w:after="0"/>
      </w:pPr>
    </w:p>
    <w:p w14:paraId="44613643" w14:textId="77777777" w:rsidR="00F80C84" w:rsidRDefault="00DF7AE8">
      <w:r>
        <w:t xml:space="preserve">Indeks povećanja u odnosu na </w:t>
      </w:r>
      <w:proofErr w:type="spellStart"/>
      <w:r>
        <w:t>pethodnu</w:t>
      </w:r>
      <w:proofErr w:type="spellEnd"/>
      <w:r>
        <w:t xml:space="preserve"> godinu je knjižena plaća za prosinac 2024. i prosinac 2025. godine a koja će biti isplaćena u siječnju 2026. godine. Razlog tome je što smo prema novom Pravilniku o proračunskom računovodstvu i računskom planu ugasili </w:t>
      </w:r>
      <w:r>
        <w:t>račun kontinuiranih rashoda te smo troškove knjižili u mjesecu na koji se odnosi. </w:t>
      </w:r>
    </w:p>
    <w:p w14:paraId="606B7B5C" w14:textId="77777777" w:rsidR="00F80C84" w:rsidRDefault="00F80C84"/>
    <w:p w14:paraId="16685C27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60BD39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414F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4340B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D89A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67791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DD0C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5E750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4BBF3F2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78229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5940AE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130843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30BCE5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80.473,65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CB6CC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93.571,44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18714C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116,3</w:t>
            </w:r>
          </w:p>
        </w:tc>
      </w:tr>
    </w:tbl>
    <w:p w14:paraId="02E5E2FB" w14:textId="77777777" w:rsidR="00F80C84" w:rsidRDefault="00F80C84">
      <w:pPr>
        <w:spacing w:after="0"/>
      </w:pPr>
    </w:p>
    <w:p w14:paraId="484172AD" w14:textId="77777777" w:rsidR="00F80C84" w:rsidRDefault="00DF7AE8">
      <w:r>
        <w:t>Radi oporezivanja mjesnog prijevoza kao i knjiženje troška prijevoza za prosinac 2025. godine došlo je do znatnog povećanja u odnosu na prethodnu godinu. Isto tako, razlog tome je i povećanje broja zaposlenika koji koriste međumjesne prijevoze.</w:t>
      </w:r>
    </w:p>
    <w:p w14:paraId="11D9393C" w14:textId="77777777" w:rsidR="00F80C84" w:rsidRDefault="00F80C84"/>
    <w:p w14:paraId="557569DE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8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715801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B56E6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F16295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5FF4B3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B598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E79766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A7CC5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32AA51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388CF2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84030C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75A2C0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F16CDB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124.754,99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9BD8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136.312,57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182E05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109,3</w:t>
            </w:r>
          </w:p>
        </w:tc>
      </w:tr>
    </w:tbl>
    <w:p w14:paraId="4AF54F3F" w14:textId="77777777" w:rsidR="00F80C84" w:rsidRDefault="00F80C84">
      <w:pPr>
        <w:spacing w:after="0"/>
      </w:pPr>
    </w:p>
    <w:p w14:paraId="3FEDFBB4" w14:textId="77777777" w:rsidR="00F80C84" w:rsidRDefault="00DF7AE8">
      <w:r>
        <w:t>Indeks povećanja u odnosu na prethodno izvještajno razdoblje jer je došlo do poskupljenja namirnica koje su potrebne za svakodnevne kuhane školske obroke. </w:t>
      </w:r>
    </w:p>
    <w:p w14:paraId="27DDFDBC" w14:textId="77777777" w:rsidR="00F80C84" w:rsidRDefault="00F80C84"/>
    <w:p w14:paraId="0A5BEADE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7CCD45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E0AC3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FF9296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763BA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9C23E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</w:t>
            </w:r>
            <w:r>
              <w:rPr>
                <w:b/>
                <w:sz w:val="18"/>
              </w:rPr>
              <w:t>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D9F09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B064B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022B534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FFCD3D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719606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951722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A53A9D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1.825,94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C6428B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4.104,72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F3C076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224,8</w:t>
            </w:r>
          </w:p>
        </w:tc>
      </w:tr>
    </w:tbl>
    <w:p w14:paraId="53266731" w14:textId="77777777" w:rsidR="00F80C84" w:rsidRDefault="00F80C84">
      <w:pPr>
        <w:spacing w:after="0"/>
      </w:pPr>
    </w:p>
    <w:p w14:paraId="03519694" w14:textId="77777777" w:rsidR="00F80C84" w:rsidRDefault="00DF7AE8">
      <w:r>
        <w:t>Indeks povećanja u odnosu na prethodno izvještajno razdoblje je razlog povećanje vodoinstalaterskih intervencija i popravaka koje su se dogodile u matičnoj i područnoj školi tijekom 2025. godine. </w:t>
      </w:r>
    </w:p>
    <w:p w14:paraId="6C0A52BA" w14:textId="77777777" w:rsidR="00F80C84" w:rsidRDefault="00F80C84"/>
    <w:p w14:paraId="631494CB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74C381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9D1DD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DAE3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628020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DA3247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C7A1CA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968D9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2B6D97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4FA1F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04B95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467B06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EA4ECD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10.844,78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DDDC18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37.048,56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18BD1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341,6</w:t>
            </w:r>
          </w:p>
        </w:tc>
      </w:tr>
    </w:tbl>
    <w:p w14:paraId="265D13FC" w14:textId="77777777" w:rsidR="00F80C84" w:rsidRDefault="00F80C84">
      <w:pPr>
        <w:spacing w:after="0"/>
      </w:pPr>
    </w:p>
    <w:p w14:paraId="5BD470C1" w14:textId="77777777" w:rsidR="00F80C84" w:rsidRDefault="00DF7AE8">
      <w:r>
        <w:t>Povećanje broja učenika i povećanje udžbenika radnog karaktera dovelo je do povećanja ovog rashoda. </w:t>
      </w:r>
    </w:p>
    <w:p w14:paraId="7FF67D84" w14:textId="77777777" w:rsidR="00F80C84" w:rsidRDefault="00F80C84"/>
    <w:p w14:paraId="2E3A3641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01203C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40147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5EADB7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3B290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A30DA7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4F740B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3A28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</w:t>
            </w:r>
            <w:r>
              <w:rPr>
                <w:b/>
                <w:sz w:val="18"/>
              </w:rPr>
              <w:t>deks (%)</w:t>
            </w:r>
          </w:p>
        </w:tc>
      </w:tr>
      <w:tr w:rsidR="00F80C84" w14:paraId="090CD2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C225C1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2F4B55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9E899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0D24ED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4E6ECA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28.206,56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FD1B4C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C03CCC6" w14:textId="77777777" w:rsidR="00F80C84" w:rsidRDefault="00F80C84">
      <w:pPr>
        <w:spacing w:after="0"/>
      </w:pPr>
    </w:p>
    <w:p w14:paraId="48D399A4" w14:textId="77777777" w:rsidR="00F80C84" w:rsidRDefault="00DF7AE8">
      <w:r>
        <w:t>Povećanje broja učenika i povećanje udžbenika radnog karaktera dovelo je do povećanja ovog rashoda. </w:t>
      </w:r>
    </w:p>
    <w:p w14:paraId="78B9F24E" w14:textId="77777777" w:rsidR="00F80C84" w:rsidRDefault="00F80C84"/>
    <w:p w14:paraId="1091905A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1E5353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B837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F63F7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ADE9B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AE562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EAADB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D6D9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</w:t>
            </w:r>
            <w:r>
              <w:rPr>
                <w:b/>
                <w:sz w:val="18"/>
              </w:rPr>
              <w:t>deks (%)</w:t>
            </w:r>
          </w:p>
        </w:tc>
      </w:tr>
      <w:tr w:rsidR="00F80C84" w14:paraId="5F982A5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B0FDA1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FEFF3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912F28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CACD06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284190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248.687,61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67F7B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9CF7E3" w14:textId="77777777" w:rsidR="00F80C84" w:rsidRDefault="00F80C84">
      <w:pPr>
        <w:spacing w:after="0"/>
      </w:pPr>
    </w:p>
    <w:p w14:paraId="7FDEA6B6" w14:textId="77777777" w:rsidR="00F80C84" w:rsidRDefault="00DF7AE8">
      <w:r>
        <w:t>Manjak prihoda poslovanja nastao je uslijed knjiženja trinaest plaća u 2025. godini budući da je ukinut račun kontinuirani rashodi (19311).  Osim plaće, knjižen je i prijevoz djelatnika kao i materijalna prava za 12. mjesec 2025. godine.  Režijski troškovi</w:t>
      </w:r>
      <w:r>
        <w:t xml:space="preserve"> škole koji su knjiženi sa 31.12.2025. također su utjecali na ukupni manjak budući da će biti plaćeni u siječnju 2026. godine. </w:t>
      </w:r>
    </w:p>
    <w:p w14:paraId="1BAEA003" w14:textId="77777777" w:rsidR="00F80C84" w:rsidRDefault="00F80C84"/>
    <w:p w14:paraId="153D4B5D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4CCCA8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80F212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D37AB9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7F17B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7F98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4DE925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61693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2CFF32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6D9D79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3F1043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5FA3FE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233651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4.789,67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E7A29C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240.839,82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5604B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5028,3</w:t>
            </w:r>
          </w:p>
        </w:tc>
      </w:tr>
    </w:tbl>
    <w:p w14:paraId="554317CC" w14:textId="77777777" w:rsidR="00F80C84" w:rsidRDefault="00F80C84">
      <w:pPr>
        <w:spacing w:after="0"/>
      </w:pPr>
    </w:p>
    <w:p w14:paraId="09F4DF61" w14:textId="77777777" w:rsidR="00F80C84" w:rsidRDefault="00DF7AE8">
      <w:r>
        <w:t>Na ovom računu knjiženi su obračunati prihodi koji se isplaćuju u siječnju 2026. godine a odnose se na prosinac 2025. godine. </w:t>
      </w:r>
    </w:p>
    <w:p w14:paraId="122A3FCB" w14:textId="77777777" w:rsidR="00F80C84" w:rsidRDefault="00F80C84"/>
    <w:p w14:paraId="79DE0105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676E14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A1872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8C287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B8B35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986C1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7851C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51BF3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2F9FDB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02B606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0DAC1E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90CD9F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2D149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37.070,12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7CD2A7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18.548,88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AA482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50,0</w:t>
            </w:r>
          </w:p>
        </w:tc>
      </w:tr>
    </w:tbl>
    <w:p w14:paraId="22BE9385" w14:textId="77777777" w:rsidR="00F80C84" w:rsidRDefault="00F80C84">
      <w:pPr>
        <w:spacing w:after="0"/>
      </w:pPr>
    </w:p>
    <w:p w14:paraId="042E1A54" w14:textId="77777777" w:rsidR="00F80C84" w:rsidRDefault="00DF7AE8">
      <w:r>
        <w:t>Škola je u 2025. godini kupila opreme, uredskog namještaja i školskih klupa i stolica, te nabavila knjige u navedenom iznosu. Prihodi su knjiženi na 671 i 636. </w:t>
      </w:r>
    </w:p>
    <w:p w14:paraId="77B4C727" w14:textId="77777777" w:rsidR="00F80C84" w:rsidRDefault="00F80C84"/>
    <w:p w14:paraId="6D491DAC" w14:textId="77777777" w:rsidR="00F80C84" w:rsidRDefault="00DF7AE8">
      <w:pPr>
        <w:keepNext/>
        <w:spacing w:line="240" w:lineRule="auto"/>
        <w:jc w:val="center"/>
      </w:pPr>
      <w:r>
        <w:rPr>
          <w:b/>
          <w:sz w:val="28"/>
        </w:rPr>
        <w:t>Bilanca</w:t>
      </w:r>
    </w:p>
    <w:p w14:paraId="29044F17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367C3F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AE5B9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B9EC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78324E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EC2A2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EDBB10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</w:t>
            </w:r>
            <w:r>
              <w:rPr>
                <w:b/>
                <w:sz w:val="18"/>
              </w:rPr>
              <w:t>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E122E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0D9CE84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C4A8B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E48FD0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potraživanja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6DE5D1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16792B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13.980,08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330BDB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15.876,20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ADB53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113,6</w:t>
            </w:r>
          </w:p>
        </w:tc>
      </w:tr>
    </w:tbl>
    <w:p w14:paraId="5787BF90" w14:textId="77777777" w:rsidR="00F80C84" w:rsidRDefault="00F80C84">
      <w:pPr>
        <w:spacing w:after="0"/>
      </w:pPr>
    </w:p>
    <w:p w14:paraId="0DCCD401" w14:textId="77777777" w:rsidR="00F80C84" w:rsidRDefault="00DF7AE8">
      <w:r>
        <w:t>Unatoč refundaciji bolovanja u 2025. godini, došlo je do povećanja istog.</w:t>
      </w:r>
    </w:p>
    <w:p w14:paraId="05EDD1EE" w14:textId="77777777" w:rsidR="00F80C84" w:rsidRDefault="00F80C84"/>
    <w:p w14:paraId="0F9B4758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62E2B6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CB11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1B890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42288E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AAAE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1C09A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AC526A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4A065F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812300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287531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poslovanja (šifre 161 do 163 + 164 do 168-169)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24A980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875F06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63.116,64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556CFB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291.866,81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42A02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462,4</w:t>
            </w:r>
          </w:p>
        </w:tc>
      </w:tr>
    </w:tbl>
    <w:p w14:paraId="71884E23" w14:textId="77777777" w:rsidR="00F80C84" w:rsidRDefault="00F80C84">
      <w:pPr>
        <w:spacing w:after="0"/>
      </w:pPr>
    </w:p>
    <w:p w14:paraId="152A77A0" w14:textId="77777777" w:rsidR="00F80C84" w:rsidRDefault="00DF7AE8">
      <w:r>
        <w:t>U 2025. godini došlo je do izmjene Pravilnika o računovodstvu i računskom planu tako da je knjižena plaća za prosinac 2025. kao i materijalna prava i prijevoz zaposlenika. </w:t>
      </w:r>
    </w:p>
    <w:p w14:paraId="193BDF9D" w14:textId="77777777" w:rsidR="00F80C84" w:rsidRDefault="00F80C84"/>
    <w:p w14:paraId="28FE3D23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70FB25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C3CE9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97E4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AE3626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006C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F1CCC0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</w:t>
            </w:r>
            <w:r>
              <w:rPr>
                <w:b/>
                <w:sz w:val="18"/>
              </w:rPr>
              <w:t>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48B95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7B4026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D6E8B6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AA778A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92221 do 92223)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B8D8D9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63F65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37.070,12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EF3F9A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238.008,60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67CD69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642,0</w:t>
            </w:r>
          </w:p>
        </w:tc>
      </w:tr>
    </w:tbl>
    <w:p w14:paraId="671242AF" w14:textId="77777777" w:rsidR="00F80C84" w:rsidRDefault="00F80C84">
      <w:pPr>
        <w:spacing w:after="0"/>
      </w:pPr>
    </w:p>
    <w:p w14:paraId="42951E59" w14:textId="77777777" w:rsidR="00F80C84" w:rsidRDefault="00DF7AE8">
      <w:r>
        <w:t>Manjak prihoda poslovanja je uzrokovalo knjiženje trinaeste plaće, kao i materijalna prava i prijevoz te materijalni troškovi za prosinac 2025. godine. </w:t>
      </w:r>
    </w:p>
    <w:p w14:paraId="6DBA0FF3" w14:textId="77777777" w:rsidR="00F80C84" w:rsidRDefault="00F80C84"/>
    <w:p w14:paraId="1602D265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110A15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E1C93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AE98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CB2E2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F76AB5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57D17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5CC54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4F4A72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D5A9A0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D9312D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(šifre 961 do 963 + 964 do 968)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403ADB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1E9D2F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4.789,67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80D255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240.839,82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1CF4D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5028,3</w:t>
            </w:r>
          </w:p>
        </w:tc>
      </w:tr>
    </w:tbl>
    <w:p w14:paraId="761C19B2" w14:textId="77777777" w:rsidR="00F80C84" w:rsidRDefault="00F80C84">
      <w:pPr>
        <w:spacing w:after="0"/>
      </w:pPr>
    </w:p>
    <w:p w14:paraId="2F12BCFF" w14:textId="77777777" w:rsidR="00F80C84" w:rsidRDefault="00DF7AE8">
      <w:r>
        <w:t>Do povećanja obračunatih prihoda poslovanja je došlo zbog knjiženja plaće, materijalnih prava i prijevoza za prosinac 2025. godine. </w:t>
      </w:r>
    </w:p>
    <w:p w14:paraId="7CE95BDF" w14:textId="77777777" w:rsidR="00F80C84" w:rsidRDefault="00F80C84"/>
    <w:p w14:paraId="1F768707" w14:textId="77777777" w:rsidR="00F80C84" w:rsidRDefault="00DF7AE8">
      <w:pPr>
        <w:keepNext/>
        <w:spacing w:line="240" w:lineRule="auto"/>
        <w:jc w:val="center"/>
      </w:pPr>
      <w:r>
        <w:rPr>
          <w:b/>
          <w:sz w:val="28"/>
        </w:rPr>
        <w:t>Izvještaj o rashodima prema funkcijskoj klasifikaciji</w:t>
      </w:r>
    </w:p>
    <w:p w14:paraId="2126EBB1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379B99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C981A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3FD20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A2B32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0BD8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3F1B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D7F5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29678E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5DB738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4ABDC2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Obrazovanje (šifre 091+092+093+094+095+096+097+098)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E69DB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0FE11B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2.953.058,90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3BAE0A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3.616.726,46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907866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122,5</w:t>
            </w:r>
          </w:p>
        </w:tc>
      </w:tr>
    </w:tbl>
    <w:p w14:paraId="04D1218F" w14:textId="77777777" w:rsidR="00F80C84" w:rsidRDefault="00F80C84">
      <w:pPr>
        <w:spacing w:after="0"/>
      </w:pPr>
    </w:p>
    <w:p w14:paraId="66011282" w14:textId="77777777" w:rsidR="00F80C84" w:rsidRDefault="00DF7AE8">
      <w:r>
        <w:t>Iskazani su svi rashodi razreda 3 i 4 ostvareni u 2025. godini.</w:t>
      </w:r>
    </w:p>
    <w:p w14:paraId="523001D5" w14:textId="77777777" w:rsidR="00F80C84" w:rsidRDefault="00F80C84"/>
    <w:p w14:paraId="16C324D8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4D64B0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92B7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63D03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F9DCB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65386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1C873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E3A604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71E752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DFC85F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16AFD0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Dodatne usluge u </w:t>
            </w:r>
            <w:r>
              <w:rPr>
                <w:sz w:val="18"/>
              </w:rPr>
              <w:t>obrazovanju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63AD76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0234BF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124.821,81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AE7C06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136.312,57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D8B6B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109,2</w:t>
            </w:r>
          </w:p>
        </w:tc>
      </w:tr>
    </w:tbl>
    <w:p w14:paraId="5249F4DA" w14:textId="77777777" w:rsidR="00F80C84" w:rsidRDefault="00F80C84">
      <w:pPr>
        <w:spacing w:after="0"/>
      </w:pPr>
    </w:p>
    <w:p w14:paraId="7A433D1D" w14:textId="77777777" w:rsidR="00F80C84" w:rsidRDefault="00DF7AE8">
      <w:r>
        <w:t>Dodatne usluge u obrazovanju odnose se na prehranu učenika.</w:t>
      </w:r>
    </w:p>
    <w:p w14:paraId="008C6D49" w14:textId="77777777" w:rsidR="00F80C84" w:rsidRDefault="00F80C84"/>
    <w:p w14:paraId="264944CA" w14:textId="77777777" w:rsidR="00F80C84" w:rsidRDefault="00DF7AE8">
      <w:pPr>
        <w:keepNext/>
        <w:spacing w:line="240" w:lineRule="auto"/>
        <w:jc w:val="center"/>
      </w:pPr>
      <w:r>
        <w:rPr>
          <w:b/>
          <w:sz w:val="28"/>
        </w:rPr>
        <w:lastRenderedPageBreak/>
        <w:t>Promjene u vrijednosti i obujmu imovine i obveza</w:t>
      </w:r>
    </w:p>
    <w:p w14:paraId="63E0C6DC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3A19FC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9C438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975DA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B2069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72B6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98875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4A926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632507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092668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13257F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Proizvedena dugotrajna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923813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7E20EC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C1C67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112.135,41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E8918F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E92DB3E" w14:textId="77777777" w:rsidR="00F80C84" w:rsidRDefault="00F80C84">
      <w:pPr>
        <w:spacing w:after="0"/>
      </w:pPr>
    </w:p>
    <w:p w14:paraId="02F1A295" w14:textId="77777777" w:rsidR="00F80C84" w:rsidRDefault="00DF7AE8">
      <w:r>
        <w:t>Na ovoj poziciji iskazana je amortizacija imovine i opreme te udžbenika za 2025. godinu. </w:t>
      </w:r>
    </w:p>
    <w:p w14:paraId="0AF6E56E" w14:textId="77777777" w:rsidR="00F80C84" w:rsidRDefault="00F80C84"/>
    <w:p w14:paraId="3CCC6263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0C84" w14:paraId="7F6A94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E74DF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A7D241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9DE4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12363E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7D58C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81A6E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188E21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DA4D37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D1165D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</w:t>
            </w:r>
            <w:r>
              <w:rPr>
                <w:sz w:val="18"/>
              </w:rPr>
              <w:t>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53D064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6E67AB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8BCEB6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17.945,17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85C97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FBAE654" w14:textId="77777777" w:rsidR="00F80C84" w:rsidRDefault="00F80C84">
      <w:pPr>
        <w:spacing w:after="0"/>
      </w:pPr>
    </w:p>
    <w:p w14:paraId="6022E690" w14:textId="77777777" w:rsidR="00F80C84" w:rsidRDefault="00DF7AE8">
      <w:r>
        <w:t>Ova pozicija se odnosi na refundaciju bolovanja od Ministarstva. </w:t>
      </w:r>
    </w:p>
    <w:p w14:paraId="35F413CB" w14:textId="77777777" w:rsidR="00F80C84" w:rsidRDefault="00F80C84"/>
    <w:p w14:paraId="6FA81D13" w14:textId="77777777" w:rsidR="00F80C84" w:rsidRDefault="00DF7AE8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F7042F0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80C84" w14:paraId="50378F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C4AD5B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3B506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953AA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B9A72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0BA4A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286E76C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8A4EC3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FC806F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</w:t>
            </w:r>
            <w:r>
              <w:rPr>
                <w:sz w:val="18"/>
              </w:rPr>
              <w:t>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D7E3E2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E52D4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CC8747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0D05F4E" w14:textId="77777777" w:rsidR="00F80C84" w:rsidRDefault="00F80C84">
      <w:pPr>
        <w:spacing w:after="0"/>
      </w:pPr>
    </w:p>
    <w:p w14:paraId="44E4FC17" w14:textId="77777777" w:rsidR="00F80C84" w:rsidRDefault="00DF7AE8">
      <w:r>
        <w:t>Na kraju izvještajnog razdoblja nema dospjelih obveza.</w:t>
      </w:r>
    </w:p>
    <w:p w14:paraId="1FA7E682" w14:textId="77777777" w:rsidR="00F80C84" w:rsidRDefault="00F80C84"/>
    <w:p w14:paraId="0742CF23" w14:textId="77777777" w:rsidR="00F80C84" w:rsidRDefault="00DF7AE8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80C84" w14:paraId="5A1E5B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13740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815B4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989CFF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BBE6D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522A2" w14:textId="77777777" w:rsidR="00F80C84" w:rsidRDefault="00DF7AE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0C84" w14:paraId="710C93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B55F41" w14:textId="77777777" w:rsidR="00F80C84" w:rsidRDefault="00F80C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1423E5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nedospjelih obveza na kraju </w:t>
            </w:r>
            <w:r>
              <w:rPr>
                <w:sz w:val="18"/>
              </w:rPr>
              <w:t>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B1D585" w14:textId="77777777" w:rsidR="00F80C84" w:rsidRDefault="00DF7AE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59142E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309.942,32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67D969" w14:textId="77777777" w:rsidR="00F80C84" w:rsidRDefault="00DF7AE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A9290AF" w14:textId="77777777" w:rsidR="00F80C84" w:rsidRDefault="00F80C84">
      <w:pPr>
        <w:spacing w:after="0"/>
      </w:pPr>
    </w:p>
    <w:p w14:paraId="33C550FB" w14:textId="77777777" w:rsidR="00F80C84" w:rsidRDefault="00DF7AE8">
      <w:r>
        <w:t>Stanje nedospjelih obveza odnosi se na plaću, materijalna prava i prijevoz za prosinac 20225. godine, za nabavu nefinancijske imovine i refundacije bolovanja.</w:t>
      </w:r>
    </w:p>
    <w:p w14:paraId="33C08AFF" w14:textId="77777777" w:rsidR="00F80C84" w:rsidRDefault="00F80C84"/>
    <w:sectPr w:rsidR="00F80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84"/>
    <w:rsid w:val="00DF7AE8"/>
    <w:rsid w:val="00F8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EACA"/>
  <w15:docId w15:val="{A42FF63B-4F46-4565-ABF4-21B93D47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1619</Words>
  <Characters>9232</Characters>
  <Application>Microsoft Office Word</Application>
  <DocSecurity>0</DocSecurity>
  <Lines>76</Lines>
  <Paragraphs>21</Paragraphs>
  <ScaleCrop>false</ScaleCrop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Udovcic</dc:creator>
  <cp:lastModifiedBy>Helena Udovcic</cp:lastModifiedBy>
  <cp:revision>2</cp:revision>
  <dcterms:created xsi:type="dcterms:W3CDTF">2026-01-30T11:21:00Z</dcterms:created>
  <dcterms:modified xsi:type="dcterms:W3CDTF">2026-01-30T11:21:00Z</dcterms:modified>
</cp:coreProperties>
</file>