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5833" w14:textId="77777777" w:rsidR="004844DE" w:rsidRDefault="004844DE" w:rsidP="004844DE">
      <w:pPr>
        <w:jc w:val="both"/>
        <w:rPr>
          <w:b/>
        </w:rPr>
      </w:pPr>
      <w:r>
        <w:rPr>
          <w:b/>
        </w:rPr>
        <w:t xml:space="preserve">REPUBLIKA HRVATSKA </w:t>
      </w:r>
    </w:p>
    <w:p w14:paraId="64467431" w14:textId="77777777" w:rsidR="004844DE" w:rsidRDefault="004844DE" w:rsidP="004844DE">
      <w:pPr>
        <w:jc w:val="both"/>
        <w:rPr>
          <w:b/>
        </w:rPr>
      </w:pPr>
      <w:r>
        <w:rPr>
          <w:b/>
        </w:rPr>
        <w:t xml:space="preserve">ŽUPANIJA BRODSKO-POSAVSKA </w:t>
      </w:r>
    </w:p>
    <w:p w14:paraId="7DE46991" w14:textId="77777777" w:rsidR="004844DE" w:rsidRPr="00BE1DB6" w:rsidRDefault="004844DE" w:rsidP="004844DE">
      <w:pPr>
        <w:jc w:val="both"/>
        <w:rPr>
          <w:b/>
        </w:rPr>
      </w:pPr>
      <w:r>
        <w:rPr>
          <w:b/>
        </w:rPr>
        <w:t>OSNOVNA ŠKOLA "VLADIMIR NAZOR</w:t>
      </w:r>
      <w:r w:rsidRPr="00BE1DB6">
        <w:rPr>
          <w:b/>
        </w:rPr>
        <w:t>"</w:t>
      </w:r>
    </w:p>
    <w:p w14:paraId="3EB2E3DA" w14:textId="77777777" w:rsidR="004844DE" w:rsidRDefault="004844DE" w:rsidP="004844DE">
      <w:pPr>
        <w:jc w:val="both"/>
        <w:rPr>
          <w:b/>
        </w:rPr>
      </w:pPr>
      <w:r w:rsidRPr="00BE1DB6">
        <w:rPr>
          <w:b/>
        </w:rPr>
        <w:t>SLAVONSKI BROD</w:t>
      </w:r>
    </w:p>
    <w:p w14:paraId="6FDBE58E" w14:textId="77777777" w:rsidR="004844DE" w:rsidRDefault="004844DE" w:rsidP="004844DE">
      <w:pPr>
        <w:jc w:val="both"/>
        <w:rPr>
          <w:b/>
        </w:rPr>
      </w:pPr>
    </w:p>
    <w:p w14:paraId="62025DBD" w14:textId="77777777" w:rsidR="004844DE" w:rsidRDefault="004844DE" w:rsidP="004844DE">
      <w:pPr>
        <w:jc w:val="both"/>
        <w:rPr>
          <w:b/>
        </w:rPr>
      </w:pPr>
    </w:p>
    <w:p w14:paraId="0FD2FDE5" w14:textId="77777777" w:rsidR="004844DE" w:rsidRPr="00E37D78" w:rsidRDefault="004844DE" w:rsidP="004844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ZAPISNIK</w:t>
      </w:r>
    </w:p>
    <w:p w14:paraId="2C62F2B0" w14:textId="77777777" w:rsidR="004844DE" w:rsidRDefault="004844DE" w:rsidP="004844DE">
      <w:pPr>
        <w:jc w:val="both"/>
        <w:rPr>
          <w:b/>
        </w:rPr>
      </w:pPr>
    </w:p>
    <w:p w14:paraId="6B052220" w14:textId="77777777" w:rsidR="004844DE" w:rsidRDefault="004844DE" w:rsidP="004844DE">
      <w:pPr>
        <w:jc w:val="both"/>
        <w:rPr>
          <w:b/>
        </w:rPr>
      </w:pPr>
    </w:p>
    <w:p w14:paraId="3EFB1DCF" w14:textId="55DACB68" w:rsidR="004844DE" w:rsidRDefault="004844DE" w:rsidP="004844DE">
      <w:pPr>
        <w:jc w:val="both"/>
        <w:rPr>
          <w:b/>
        </w:rPr>
      </w:pPr>
      <w:r>
        <w:rPr>
          <w:b/>
        </w:rPr>
        <w:t>KLASA: 007-04/2</w:t>
      </w:r>
      <w:r w:rsidR="00B05AE1">
        <w:rPr>
          <w:b/>
        </w:rPr>
        <w:t>6</w:t>
      </w:r>
      <w:r>
        <w:rPr>
          <w:b/>
        </w:rPr>
        <w:t>-02/</w:t>
      </w:r>
      <w:r w:rsidR="00C332D4">
        <w:rPr>
          <w:b/>
        </w:rPr>
        <w:t>10</w:t>
      </w:r>
    </w:p>
    <w:p w14:paraId="42B37587" w14:textId="41BB7163" w:rsidR="004844DE" w:rsidRDefault="004844DE" w:rsidP="004844DE">
      <w:pPr>
        <w:jc w:val="both"/>
        <w:rPr>
          <w:b/>
        </w:rPr>
      </w:pPr>
      <w:r>
        <w:rPr>
          <w:b/>
        </w:rPr>
        <w:t>URBROJ:  2178-1-1-2</w:t>
      </w:r>
      <w:r w:rsidR="00B05AE1">
        <w:rPr>
          <w:b/>
        </w:rPr>
        <w:t>6</w:t>
      </w:r>
      <w:r>
        <w:rPr>
          <w:b/>
        </w:rPr>
        <w:t>-</w:t>
      </w:r>
      <w:r w:rsidR="00894C90">
        <w:rPr>
          <w:b/>
        </w:rPr>
        <w:t>02</w:t>
      </w:r>
    </w:p>
    <w:p w14:paraId="79B08206" w14:textId="45BA2A0D" w:rsidR="004844DE" w:rsidRDefault="004844DE" w:rsidP="004844DE">
      <w:pPr>
        <w:jc w:val="both"/>
        <w:rPr>
          <w:b/>
        </w:rPr>
      </w:pPr>
      <w:r>
        <w:rPr>
          <w:b/>
        </w:rPr>
        <w:t>S</w:t>
      </w:r>
      <w:r w:rsidRPr="00BE1DB6">
        <w:rPr>
          <w:b/>
        </w:rPr>
        <w:t>lav</w:t>
      </w:r>
      <w:r>
        <w:rPr>
          <w:b/>
        </w:rPr>
        <w:t xml:space="preserve">onski </w:t>
      </w:r>
      <w:r w:rsidRPr="00BE1DB6">
        <w:rPr>
          <w:b/>
        </w:rPr>
        <w:t xml:space="preserve"> Bro</w:t>
      </w:r>
      <w:r>
        <w:rPr>
          <w:b/>
        </w:rPr>
        <w:t>d,</w:t>
      </w:r>
      <w:r w:rsidR="00931EF1">
        <w:rPr>
          <w:b/>
        </w:rPr>
        <w:t xml:space="preserve"> </w:t>
      </w:r>
      <w:r w:rsidR="00C332D4">
        <w:rPr>
          <w:b/>
        </w:rPr>
        <w:t>2</w:t>
      </w:r>
      <w:r w:rsidR="000B2F93">
        <w:rPr>
          <w:b/>
        </w:rPr>
        <w:t>3.</w:t>
      </w:r>
      <w:r w:rsidR="00931EF1">
        <w:rPr>
          <w:b/>
        </w:rPr>
        <w:t xml:space="preserve"> </w:t>
      </w:r>
      <w:r w:rsidR="000B2F93">
        <w:rPr>
          <w:b/>
        </w:rPr>
        <w:t>2.</w:t>
      </w:r>
      <w:r w:rsidR="00931EF1">
        <w:rPr>
          <w:b/>
        </w:rPr>
        <w:t xml:space="preserve"> </w:t>
      </w:r>
      <w:r w:rsidR="000B2F93">
        <w:rPr>
          <w:b/>
        </w:rPr>
        <w:t>2026</w:t>
      </w:r>
      <w:r w:rsidR="00645D42">
        <w:rPr>
          <w:b/>
        </w:rPr>
        <w:t xml:space="preserve">. </w:t>
      </w:r>
      <w:r>
        <w:rPr>
          <w:b/>
        </w:rPr>
        <w:t>godine</w:t>
      </w:r>
    </w:p>
    <w:p w14:paraId="0379130C" w14:textId="77777777" w:rsidR="004844DE" w:rsidRPr="00EB7D43" w:rsidRDefault="004844DE" w:rsidP="004844DE">
      <w:pPr>
        <w:rPr>
          <w:b/>
        </w:rPr>
      </w:pPr>
    </w:p>
    <w:p w14:paraId="56DC785E" w14:textId="3F1A4056" w:rsidR="004844DE" w:rsidRPr="005D2AC2" w:rsidRDefault="004844DE" w:rsidP="004844DE">
      <w:pPr>
        <w:spacing w:line="276" w:lineRule="auto"/>
        <w:jc w:val="both"/>
        <w:rPr>
          <w:bCs/>
        </w:rPr>
      </w:pPr>
      <w:r w:rsidRPr="005D2AC2">
        <w:rPr>
          <w:bCs/>
        </w:rPr>
        <w:t xml:space="preserve">Na </w:t>
      </w:r>
      <w:r w:rsidR="00C332D4">
        <w:rPr>
          <w:bCs/>
        </w:rPr>
        <w:t>10</w:t>
      </w:r>
      <w:r w:rsidR="00894C90">
        <w:rPr>
          <w:bCs/>
        </w:rPr>
        <w:t>.</w:t>
      </w:r>
      <w:r>
        <w:rPr>
          <w:bCs/>
        </w:rPr>
        <w:t xml:space="preserve"> </w:t>
      </w:r>
      <w:r w:rsidRPr="005D2AC2">
        <w:rPr>
          <w:bCs/>
        </w:rPr>
        <w:t>sjednic</w:t>
      </w:r>
      <w:r>
        <w:rPr>
          <w:bCs/>
        </w:rPr>
        <w:t>i</w:t>
      </w:r>
      <w:r w:rsidRPr="005D2AC2">
        <w:rPr>
          <w:bCs/>
        </w:rPr>
        <w:t xml:space="preserve"> Školskog odbora Osnovne škole „Vladimir Nazor" Slavonski Brod  </w:t>
      </w:r>
    </w:p>
    <w:p w14:paraId="63D15B4E" w14:textId="6D2305FF" w:rsidR="00815C1F" w:rsidRDefault="004844DE" w:rsidP="004844DE">
      <w:pPr>
        <w:spacing w:line="276" w:lineRule="auto"/>
        <w:jc w:val="both"/>
      </w:pPr>
      <w:r w:rsidRPr="005D2AC2">
        <w:rPr>
          <w:bCs/>
        </w:rPr>
        <w:t>koja se održala</w:t>
      </w:r>
      <w:r w:rsidR="00117D01">
        <w:rPr>
          <w:bCs/>
        </w:rPr>
        <w:t xml:space="preserve"> </w:t>
      </w:r>
      <w:r w:rsidR="00C332D4">
        <w:rPr>
          <w:bCs/>
        </w:rPr>
        <w:t>2</w:t>
      </w:r>
      <w:r w:rsidR="000B2F93">
        <w:rPr>
          <w:bCs/>
        </w:rPr>
        <w:t>3.</w:t>
      </w:r>
      <w:r w:rsidR="00AA6787">
        <w:rPr>
          <w:bCs/>
        </w:rPr>
        <w:t xml:space="preserve"> </w:t>
      </w:r>
      <w:r w:rsidR="000B2F93">
        <w:rPr>
          <w:bCs/>
        </w:rPr>
        <w:t>2.</w:t>
      </w:r>
      <w:r w:rsidR="00AA6787">
        <w:rPr>
          <w:bCs/>
        </w:rPr>
        <w:t xml:space="preserve"> </w:t>
      </w:r>
      <w:r w:rsidR="00B05AE1">
        <w:rPr>
          <w:bCs/>
        </w:rPr>
        <w:t>2026</w:t>
      </w:r>
      <w:r w:rsidRPr="005D2AC2">
        <w:rPr>
          <w:bCs/>
        </w:rPr>
        <w:t>. godine (</w:t>
      </w:r>
      <w:r w:rsidR="00B311AD">
        <w:rPr>
          <w:bCs/>
        </w:rPr>
        <w:t>utorak</w:t>
      </w:r>
      <w:r w:rsidRPr="005D2AC2">
        <w:rPr>
          <w:bCs/>
        </w:rPr>
        <w:t>) u 1</w:t>
      </w:r>
      <w:r w:rsidR="000F2357">
        <w:rPr>
          <w:bCs/>
        </w:rPr>
        <w:t>6</w:t>
      </w:r>
      <w:r w:rsidRPr="005D2AC2">
        <w:rPr>
          <w:bCs/>
        </w:rPr>
        <w:t xml:space="preserve"> sati u prostorijama Škole (Franje Marinića 9, Slavonski Brod)</w:t>
      </w:r>
      <w:r>
        <w:rPr>
          <w:bCs/>
        </w:rPr>
        <w:t xml:space="preserve"> </w:t>
      </w:r>
      <w:r w:rsidR="003F3DE4">
        <w:rPr>
          <w:bCs/>
        </w:rPr>
        <w:t>nazočni</w:t>
      </w:r>
      <w:r w:rsidRPr="005D2AC2">
        <w:t xml:space="preserve"> s</w:t>
      </w:r>
      <w:r>
        <w:t xml:space="preserve">u: </w:t>
      </w:r>
    </w:p>
    <w:p w14:paraId="6462A8C6" w14:textId="39CBC43A" w:rsidR="00815C1F" w:rsidRDefault="004844DE" w:rsidP="004844DE">
      <w:pPr>
        <w:spacing w:line="276" w:lineRule="auto"/>
        <w:jc w:val="both"/>
      </w:pPr>
      <w:r>
        <w:t>Stanislav Sorić</w:t>
      </w:r>
      <w:r w:rsidRPr="005D2AC2">
        <w:t xml:space="preserve">, </w:t>
      </w:r>
    </w:p>
    <w:p w14:paraId="5933C37B" w14:textId="3ADABA0D" w:rsidR="000F2357" w:rsidRDefault="000F2357" w:rsidP="004844DE">
      <w:pPr>
        <w:spacing w:line="276" w:lineRule="auto"/>
        <w:jc w:val="both"/>
      </w:pPr>
      <w:r>
        <w:t>Tanja Krajina,</w:t>
      </w:r>
    </w:p>
    <w:p w14:paraId="48E146DA" w14:textId="308BC191" w:rsidR="00815C1F" w:rsidRDefault="004844DE" w:rsidP="004844DE">
      <w:pPr>
        <w:spacing w:line="276" w:lineRule="auto"/>
        <w:jc w:val="both"/>
      </w:pPr>
      <w:r>
        <w:t xml:space="preserve">Zoran Marijić, </w:t>
      </w:r>
    </w:p>
    <w:p w14:paraId="025BD57E" w14:textId="1838D977" w:rsidR="00815C1F" w:rsidRDefault="004844DE" w:rsidP="004844DE">
      <w:pPr>
        <w:spacing w:line="276" w:lineRule="auto"/>
        <w:jc w:val="both"/>
      </w:pPr>
      <w:r>
        <w:t xml:space="preserve">Željko Šimić, </w:t>
      </w:r>
    </w:p>
    <w:p w14:paraId="57FB657F" w14:textId="7E14EED3" w:rsidR="0049104D" w:rsidRDefault="0049104D" w:rsidP="004844DE">
      <w:pPr>
        <w:spacing w:line="276" w:lineRule="auto"/>
        <w:jc w:val="both"/>
      </w:pPr>
      <w:r>
        <w:t>Ivan Bošković,</w:t>
      </w:r>
    </w:p>
    <w:p w14:paraId="098AE92C" w14:textId="28AB9BB6" w:rsidR="00894C90" w:rsidRDefault="004844DE" w:rsidP="004844DE">
      <w:pPr>
        <w:spacing w:line="276" w:lineRule="auto"/>
        <w:jc w:val="both"/>
      </w:pPr>
      <w:r>
        <w:t>Mirko Kruljac</w:t>
      </w:r>
      <w:r w:rsidR="00815C1F">
        <w:t>,</w:t>
      </w:r>
    </w:p>
    <w:p w14:paraId="5A8159D3" w14:textId="555B1EF1" w:rsidR="00B05AE1" w:rsidRDefault="00B05AE1" w:rsidP="004844DE">
      <w:pPr>
        <w:spacing w:line="276" w:lineRule="auto"/>
        <w:jc w:val="both"/>
      </w:pPr>
      <w:r>
        <w:t xml:space="preserve">Terezija </w:t>
      </w:r>
      <w:r w:rsidR="00117D01">
        <w:t>L</w:t>
      </w:r>
      <w:r>
        <w:t>akušić</w:t>
      </w:r>
      <w:r w:rsidR="00AA6787">
        <w:t>,</w:t>
      </w:r>
    </w:p>
    <w:p w14:paraId="63029326" w14:textId="4F0FC58D" w:rsidR="004844DE" w:rsidRDefault="004844DE" w:rsidP="004844DE">
      <w:pPr>
        <w:spacing w:line="276" w:lineRule="auto"/>
        <w:jc w:val="both"/>
      </w:pPr>
      <w:r>
        <w:t>Nataša Stanković.</w:t>
      </w:r>
    </w:p>
    <w:p w14:paraId="6FCEF990" w14:textId="77777777" w:rsidR="00815C1F" w:rsidRPr="007329AD" w:rsidRDefault="00815C1F" w:rsidP="004844DE">
      <w:pPr>
        <w:spacing w:line="276" w:lineRule="auto"/>
        <w:jc w:val="both"/>
        <w:rPr>
          <w:bCs/>
        </w:rPr>
      </w:pPr>
    </w:p>
    <w:p w14:paraId="06F5BD3B" w14:textId="6C5FB593" w:rsidR="004844DE" w:rsidRPr="005D2AC2" w:rsidRDefault="004844DE" w:rsidP="004844DE">
      <w:pPr>
        <w:spacing w:line="276" w:lineRule="auto"/>
        <w:jc w:val="both"/>
      </w:pPr>
      <w:r>
        <w:t xml:space="preserve">Predsjednik Školskog odbora Zoran Marijić otvara </w:t>
      </w:r>
      <w:r w:rsidR="00B311AD">
        <w:t>9</w:t>
      </w:r>
      <w:r>
        <w:t xml:space="preserve">. </w:t>
      </w:r>
      <w:r w:rsidR="00AA6787">
        <w:t>s</w:t>
      </w:r>
      <w:r>
        <w:t xml:space="preserve">jednicu i predlaže </w:t>
      </w:r>
      <w:r w:rsidRPr="005D2AC2">
        <w:t xml:space="preserve">sljedeći </w:t>
      </w:r>
    </w:p>
    <w:p w14:paraId="0BDF38F9" w14:textId="77777777" w:rsidR="004844DE" w:rsidRPr="004F4A6A" w:rsidRDefault="004844DE" w:rsidP="004844DE">
      <w:pPr>
        <w:spacing w:line="276" w:lineRule="auto"/>
        <w:jc w:val="both"/>
        <w:rPr>
          <w:b/>
          <w:bCs/>
        </w:rPr>
      </w:pPr>
    </w:p>
    <w:p w14:paraId="0D996B12" w14:textId="39107B1C" w:rsidR="004844DE" w:rsidRDefault="004844DE" w:rsidP="004844DE">
      <w:pPr>
        <w:spacing w:line="276" w:lineRule="auto"/>
        <w:jc w:val="both"/>
        <w:rPr>
          <w:b/>
          <w:bCs/>
        </w:rPr>
      </w:pPr>
      <w:r w:rsidRPr="004F4A6A">
        <w:rPr>
          <w:b/>
          <w:bCs/>
        </w:rPr>
        <w:t>DNEVNI RED:</w:t>
      </w:r>
    </w:p>
    <w:p w14:paraId="484FBCCF" w14:textId="77777777" w:rsidR="004C67EF" w:rsidRPr="004F4A6A" w:rsidRDefault="004C67EF" w:rsidP="004844DE">
      <w:pPr>
        <w:spacing w:line="276" w:lineRule="auto"/>
        <w:jc w:val="both"/>
        <w:rPr>
          <w:b/>
          <w:bCs/>
        </w:rPr>
      </w:pPr>
    </w:p>
    <w:p w14:paraId="0C0CABCA" w14:textId="409BD145" w:rsidR="000F2357" w:rsidRPr="000F2357" w:rsidRDefault="000F2357" w:rsidP="000F2357">
      <w:pPr>
        <w:spacing w:line="276" w:lineRule="auto"/>
        <w:jc w:val="both"/>
      </w:pPr>
      <w:r w:rsidRPr="000F2357">
        <w:t xml:space="preserve">1. Usvajanje zapisnika s </w:t>
      </w:r>
      <w:r w:rsidR="00C332D4">
        <w:t>9</w:t>
      </w:r>
      <w:r w:rsidRPr="000F2357">
        <w:t>. sjednice Školskog odbora od</w:t>
      </w:r>
      <w:r w:rsidR="00862BFB">
        <w:t xml:space="preserve"> </w:t>
      </w:r>
      <w:r w:rsidR="00C332D4">
        <w:t>3.2</w:t>
      </w:r>
      <w:r w:rsidR="00B311AD">
        <w:t>.</w:t>
      </w:r>
      <w:r w:rsidR="00931EF1">
        <w:t xml:space="preserve"> </w:t>
      </w:r>
      <w:r w:rsidR="00B311AD">
        <w:t>2026</w:t>
      </w:r>
      <w:r w:rsidRPr="000F2357">
        <w:t>.</w:t>
      </w:r>
    </w:p>
    <w:p w14:paraId="6CF6ABEB" w14:textId="74B2B621" w:rsidR="00C332D4" w:rsidRDefault="00C332D4" w:rsidP="00C332D4">
      <w:pPr>
        <w:spacing w:line="276" w:lineRule="auto"/>
        <w:jc w:val="both"/>
      </w:pPr>
      <w:r>
        <w:t>2. Izbor kandidata po natječaju učitelj hrvatskog jezika na određeno nepuno radno vrijeme 20h tjedno-zamjena za odsutnog zaposlenika</w:t>
      </w:r>
    </w:p>
    <w:p w14:paraId="4E2E383A" w14:textId="743CC4AB" w:rsidR="00C332D4" w:rsidRDefault="00C332D4" w:rsidP="00C332D4">
      <w:pPr>
        <w:spacing w:line="276" w:lineRule="auto"/>
        <w:jc w:val="both"/>
      </w:pPr>
      <w:bookmarkStart w:id="0" w:name="_Hlk225153103"/>
      <w:r>
        <w:t>3.Usvajanje izvještaja o izvršenju  Financijskog plana za 2025.godinu Osnovne škole „Vladimir Nazor “Slavonski Brod (voditeljica računovodstva Helena Udovčić)</w:t>
      </w:r>
    </w:p>
    <w:bookmarkEnd w:id="0"/>
    <w:p w14:paraId="5E2FEB99" w14:textId="77777777" w:rsidR="00C332D4" w:rsidRDefault="00C332D4" w:rsidP="00C332D4">
      <w:pPr>
        <w:spacing w:line="276" w:lineRule="auto"/>
        <w:jc w:val="both"/>
      </w:pPr>
      <w:r>
        <w:t>4.Izvještaj ravnateljice o poslanim zahtjevima za zapošljavanje u MZOM</w:t>
      </w:r>
    </w:p>
    <w:p w14:paraId="11D9312A" w14:textId="6F6E4750" w:rsidR="00894C90" w:rsidRDefault="00C332D4" w:rsidP="00C332D4">
      <w:pPr>
        <w:spacing w:line="276" w:lineRule="auto"/>
        <w:jc w:val="both"/>
      </w:pPr>
      <w:r>
        <w:t>5.Različito</w:t>
      </w:r>
    </w:p>
    <w:p w14:paraId="6C78D837" w14:textId="77777777" w:rsidR="00117D01" w:rsidRPr="00B05AE1" w:rsidRDefault="00117D01" w:rsidP="00B05AE1">
      <w:pPr>
        <w:spacing w:line="276" w:lineRule="auto"/>
        <w:jc w:val="both"/>
      </w:pPr>
    </w:p>
    <w:p w14:paraId="6E50D15E" w14:textId="35E1EE49" w:rsidR="000F2357" w:rsidRDefault="00117D01" w:rsidP="004844DE">
      <w:pPr>
        <w:spacing w:line="276" w:lineRule="auto"/>
        <w:jc w:val="both"/>
      </w:pPr>
      <w:r>
        <w:t>Svi</w:t>
      </w:r>
      <w:r w:rsidR="001A2159">
        <w:t xml:space="preserve"> članov</w:t>
      </w:r>
      <w:r>
        <w:t>i</w:t>
      </w:r>
      <w:r w:rsidR="001A2159">
        <w:t xml:space="preserve"> Odbora prisutn</w:t>
      </w:r>
      <w:r>
        <w:t>i</w:t>
      </w:r>
      <w:r w:rsidR="001A2159">
        <w:t xml:space="preserve"> </w:t>
      </w:r>
      <w:r>
        <w:t>su</w:t>
      </w:r>
      <w:r w:rsidR="001A2159">
        <w:t xml:space="preserve"> na sjednici.</w:t>
      </w:r>
    </w:p>
    <w:p w14:paraId="1F56C911" w14:textId="77777777" w:rsidR="00117D01" w:rsidRDefault="00117D01" w:rsidP="004844DE">
      <w:pPr>
        <w:spacing w:line="276" w:lineRule="auto"/>
        <w:jc w:val="both"/>
      </w:pPr>
    </w:p>
    <w:p w14:paraId="2E2460B8" w14:textId="7CE94EDA" w:rsidR="00894C90" w:rsidRDefault="00894C90" w:rsidP="004844DE">
      <w:pPr>
        <w:spacing w:line="276" w:lineRule="auto"/>
        <w:jc w:val="both"/>
      </w:pPr>
      <w:r w:rsidRPr="00D40CD8">
        <w:rPr>
          <w:b/>
          <w:bCs/>
        </w:rPr>
        <w:t>Dnevni red jednoglasno</w:t>
      </w:r>
      <w:r w:rsidR="00BF00E5">
        <w:rPr>
          <w:b/>
          <w:bCs/>
        </w:rPr>
        <w:t xml:space="preserve"> </w:t>
      </w:r>
      <w:r w:rsidR="00645D42">
        <w:rPr>
          <w:b/>
          <w:bCs/>
        </w:rPr>
        <w:t>se usvaja</w:t>
      </w:r>
      <w:r w:rsidR="00645D42">
        <w:t xml:space="preserve">. </w:t>
      </w:r>
      <w:r w:rsidR="00117D01">
        <w:t>Predsjednik otvara prvu točku dnevnog reda.</w:t>
      </w:r>
    </w:p>
    <w:p w14:paraId="4CF1CF2F" w14:textId="77777777" w:rsidR="00BF00E5" w:rsidRDefault="00BF00E5" w:rsidP="004844DE">
      <w:pPr>
        <w:spacing w:line="276" w:lineRule="auto"/>
        <w:jc w:val="both"/>
      </w:pPr>
    </w:p>
    <w:p w14:paraId="6656869A" w14:textId="77777777" w:rsidR="004C67EF" w:rsidRDefault="004C67EF" w:rsidP="004844DE">
      <w:pPr>
        <w:spacing w:line="276" w:lineRule="auto"/>
        <w:jc w:val="both"/>
        <w:rPr>
          <w:b/>
          <w:bCs/>
        </w:rPr>
      </w:pPr>
    </w:p>
    <w:p w14:paraId="432DA857" w14:textId="3FE3C5A0" w:rsidR="00894C90" w:rsidRDefault="00894C90" w:rsidP="004844DE">
      <w:pPr>
        <w:spacing w:line="276" w:lineRule="auto"/>
        <w:jc w:val="both"/>
        <w:rPr>
          <w:b/>
          <w:bCs/>
        </w:rPr>
      </w:pPr>
      <w:r w:rsidRPr="00BF00E5">
        <w:rPr>
          <w:b/>
          <w:bCs/>
        </w:rPr>
        <w:t xml:space="preserve">1. Usvajanje zapisnika s </w:t>
      </w:r>
      <w:r w:rsidR="00C332D4">
        <w:rPr>
          <w:b/>
          <w:bCs/>
        </w:rPr>
        <w:t>9</w:t>
      </w:r>
      <w:r w:rsidRPr="00BF00E5">
        <w:rPr>
          <w:b/>
          <w:bCs/>
        </w:rPr>
        <w:t>. sjednice Školskog odbora</w:t>
      </w:r>
      <w:r w:rsidR="002C0717">
        <w:rPr>
          <w:b/>
          <w:bCs/>
        </w:rPr>
        <w:t xml:space="preserve"> od</w:t>
      </w:r>
      <w:r w:rsidRPr="00BF00E5">
        <w:rPr>
          <w:b/>
          <w:bCs/>
        </w:rPr>
        <w:t xml:space="preserve"> </w:t>
      </w:r>
      <w:r w:rsidR="00C332D4">
        <w:rPr>
          <w:b/>
          <w:bCs/>
        </w:rPr>
        <w:t>3</w:t>
      </w:r>
      <w:r w:rsidR="00B05AE1">
        <w:rPr>
          <w:b/>
          <w:bCs/>
        </w:rPr>
        <w:t>.</w:t>
      </w:r>
      <w:r w:rsidR="00117D01">
        <w:rPr>
          <w:b/>
          <w:bCs/>
        </w:rPr>
        <w:t xml:space="preserve"> </w:t>
      </w:r>
      <w:r w:rsidR="00C332D4">
        <w:rPr>
          <w:b/>
          <w:bCs/>
        </w:rPr>
        <w:t>2</w:t>
      </w:r>
      <w:r w:rsidRPr="00BF00E5">
        <w:rPr>
          <w:b/>
          <w:bCs/>
        </w:rPr>
        <w:t>.</w:t>
      </w:r>
      <w:r w:rsidR="00BF00E5">
        <w:rPr>
          <w:b/>
          <w:bCs/>
        </w:rPr>
        <w:t xml:space="preserve"> </w:t>
      </w:r>
      <w:r w:rsidRPr="00BF00E5">
        <w:rPr>
          <w:b/>
          <w:bCs/>
        </w:rPr>
        <w:t>202</w:t>
      </w:r>
      <w:r w:rsidR="00B311AD">
        <w:rPr>
          <w:b/>
          <w:bCs/>
        </w:rPr>
        <w:t>6</w:t>
      </w:r>
      <w:r w:rsidRPr="00BF00E5">
        <w:rPr>
          <w:b/>
          <w:bCs/>
        </w:rPr>
        <w:t>.</w:t>
      </w:r>
    </w:p>
    <w:p w14:paraId="28AA01ED" w14:textId="77777777" w:rsidR="00931EF1" w:rsidRPr="00BF00E5" w:rsidRDefault="00931EF1" w:rsidP="004844DE">
      <w:pPr>
        <w:spacing w:line="276" w:lineRule="auto"/>
        <w:jc w:val="both"/>
        <w:rPr>
          <w:b/>
          <w:bCs/>
        </w:rPr>
      </w:pPr>
    </w:p>
    <w:p w14:paraId="160287B1" w14:textId="794F3D59" w:rsidR="00931EF1" w:rsidRDefault="008E0F2B" w:rsidP="004844DE">
      <w:pPr>
        <w:spacing w:line="276" w:lineRule="auto"/>
        <w:jc w:val="both"/>
      </w:pPr>
      <w:r>
        <w:t>1.</w:t>
      </w:r>
      <w:r w:rsidR="003A0B97">
        <w:t xml:space="preserve"> *</w:t>
      </w:r>
      <w:r w:rsidR="00117D01">
        <w:t>Primjedbe na zapisnik nema te je isti</w:t>
      </w:r>
      <w:r w:rsidR="00BF00E5" w:rsidRPr="00BF00E5">
        <w:t xml:space="preserve"> </w:t>
      </w:r>
      <w:r w:rsidR="00894C90" w:rsidRPr="00BF00E5">
        <w:t>jednoglasno usvojen</w:t>
      </w:r>
      <w:r w:rsidR="00BF00E5" w:rsidRPr="00BF00E5">
        <w:t>.</w:t>
      </w:r>
    </w:p>
    <w:p w14:paraId="6FF182AE" w14:textId="1F2F3716" w:rsidR="00613251" w:rsidRDefault="00613251" w:rsidP="004844DE">
      <w:pPr>
        <w:spacing w:line="276" w:lineRule="auto"/>
        <w:jc w:val="both"/>
      </w:pPr>
    </w:p>
    <w:p w14:paraId="716113CA" w14:textId="77777777" w:rsidR="00613251" w:rsidRDefault="00613251" w:rsidP="004844DE">
      <w:pPr>
        <w:spacing w:line="276" w:lineRule="auto"/>
        <w:jc w:val="both"/>
      </w:pPr>
    </w:p>
    <w:p w14:paraId="0522908A" w14:textId="502AD38C" w:rsidR="004C67EF" w:rsidRPr="003A0B97" w:rsidRDefault="00645D42" w:rsidP="004844DE">
      <w:pPr>
        <w:spacing w:line="276" w:lineRule="auto"/>
        <w:jc w:val="both"/>
      </w:pPr>
      <w:r>
        <w:t xml:space="preserve"> </w:t>
      </w:r>
    </w:p>
    <w:p w14:paraId="1FBC2A79" w14:textId="27AB54A6" w:rsidR="00B311AD" w:rsidRDefault="006616B0" w:rsidP="00B311AD">
      <w:pPr>
        <w:spacing w:line="276" w:lineRule="auto"/>
        <w:jc w:val="both"/>
        <w:rPr>
          <w:b/>
        </w:rPr>
      </w:pPr>
      <w:r w:rsidRPr="00117D01">
        <w:rPr>
          <w:b/>
        </w:rPr>
        <w:t>2</w:t>
      </w:r>
      <w:r w:rsidR="00B05AE1" w:rsidRPr="00117D01">
        <w:rPr>
          <w:b/>
        </w:rPr>
        <w:t>.</w:t>
      </w:r>
      <w:r w:rsidR="00C332D4" w:rsidRPr="00C332D4">
        <w:rPr>
          <w:b/>
        </w:rPr>
        <w:t xml:space="preserve"> Izbor kandidata po natječaju učitelj hrvatskog jezika na određeno nepuno radno vrijeme 20h tjedno-zamjena za odsutnog zaposlenika</w:t>
      </w:r>
    </w:p>
    <w:p w14:paraId="37B8CBF3" w14:textId="77777777" w:rsidR="00B311AD" w:rsidRDefault="00B311AD" w:rsidP="00B311AD">
      <w:pPr>
        <w:spacing w:line="276" w:lineRule="auto"/>
        <w:jc w:val="both"/>
        <w:rPr>
          <w:b/>
        </w:rPr>
      </w:pPr>
    </w:p>
    <w:p w14:paraId="3815CA1B" w14:textId="5E569559" w:rsidR="006B6C01" w:rsidRPr="006B6C01" w:rsidRDefault="00AA6787" w:rsidP="006B6C01">
      <w:pPr>
        <w:spacing w:line="276" w:lineRule="auto"/>
        <w:jc w:val="both"/>
        <w:rPr>
          <w:bCs/>
        </w:rPr>
      </w:pPr>
      <w:r>
        <w:rPr>
          <w:bCs/>
        </w:rPr>
        <w:t xml:space="preserve"> </w:t>
      </w:r>
      <w:r w:rsidR="006B6C01" w:rsidRPr="006B6C01">
        <w:rPr>
          <w:bCs/>
        </w:rPr>
        <w:t>sa sjednice Povjerenstva za provedbu natječaja održane 23.03.2026. godine s početkom u 13.30 sati</w:t>
      </w:r>
    </w:p>
    <w:p w14:paraId="36F73212" w14:textId="77777777" w:rsidR="006B6C01" w:rsidRPr="006B6C01" w:rsidRDefault="006B6C01" w:rsidP="006B6C01">
      <w:pPr>
        <w:spacing w:line="276" w:lineRule="auto"/>
        <w:jc w:val="both"/>
        <w:rPr>
          <w:bCs/>
        </w:rPr>
      </w:pPr>
      <w:r w:rsidRPr="006B6C01">
        <w:rPr>
          <w:bCs/>
        </w:rPr>
        <w:t>u zgradi Osnovne škole „Vladimir Nazor“ Slavonski Brod.</w:t>
      </w:r>
    </w:p>
    <w:p w14:paraId="4448A239" w14:textId="77777777" w:rsidR="006B6C01" w:rsidRPr="006B6C01" w:rsidRDefault="006B6C01" w:rsidP="006B6C01">
      <w:pPr>
        <w:spacing w:line="276" w:lineRule="auto"/>
        <w:jc w:val="both"/>
        <w:rPr>
          <w:bCs/>
        </w:rPr>
      </w:pPr>
      <w:r w:rsidRPr="006B6C01">
        <w:rPr>
          <w:bCs/>
        </w:rPr>
        <w:t>Nazočni: Matija Benić, Luka Barišić i Maja Plazanić</w:t>
      </w:r>
    </w:p>
    <w:p w14:paraId="31843BB3" w14:textId="77777777" w:rsidR="006B6C01" w:rsidRPr="006B6C01" w:rsidRDefault="006B6C01" w:rsidP="006B6C01">
      <w:pPr>
        <w:spacing w:line="276" w:lineRule="auto"/>
        <w:jc w:val="both"/>
        <w:rPr>
          <w:bCs/>
        </w:rPr>
      </w:pPr>
      <w:r w:rsidRPr="006B6C01">
        <w:rPr>
          <w:bCs/>
        </w:rPr>
        <w:t>Na prethodnoj sjednici održanoj 13.03.2026. godine, povjerenstvo je utvrdilo da je na raspisani</w:t>
      </w:r>
    </w:p>
    <w:p w14:paraId="38F31772" w14:textId="77777777" w:rsidR="006B6C01" w:rsidRPr="006B6C01" w:rsidRDefault="006B6C01" w:rsidP="006B6C01">
      <w:pPr>
        <w:spacing w:line="276" w:lineRule="auto"/>
        <w:jc w:val="both"/>
        <w:rPr>
          <w:bCs/>
        </w:rPr>
      </w:pPr>
      <w:r w:rsidRPr="006B6C01">
        <w:rPr>
          <w:bCs/>
        </w:rPr>
        <w:t>natječaj za radno mjesto:</w:t>
      </w:r>
    </w:p>
    <w:p w14:paraId="60D74CF3" w14:textId="77777777" w:rsidR="006B6C01" w:rsidRPr="006B6C01" w:rsidRDefault="006B6C01" w:rsidP="006B6C01">
      <w:pPr>
        <w:spacing w:line="276" w:lineRule="auto"/>
        <w:jc w:val="both"/>
        <w:rPr>
          <w:bCs/>
        </w:rPr>
      </w:pPr>
      <w:r w:rsidRPr="006B6C01">
        <w:rPr>
          <w:bCs/>
        </w:rPr>
        <w:t>- učitelj hrvatskog jezika na određeno nepuno radno vrijeme 20h tjedno</w:t>
      </w:r>
    </w:p>
    <w:p w14:paraId="3EAFECA1" w14:textId="77777777" w:rsidR="006B6C01" w:rsidRPr="006B6C01" w:rsidRDefault="006B6C01" w:rsidP="006B6C01">
      <w:pPr>
        <w:spacing w:line="276" w:lineRule="auto"/>
        <w:jc w:val="both"/>
        <w:rPr>
          <w:bCs/>
        </w:rPr>
      </w:pPr>
      <w:r w:rsidRPr="006B6C01">
        <w:rPr>
          <w:bCs/>
        </w:rPr>
        <w:t>Na razgovor-intervju je pozvano 5 kandidata koji su ispunjavali uvjete natječaja.</w:t>
      </w:r>
    </w:p>
    <w:p w14:paraId="7E15BAF8" w14:textId="77777777" w:rsidR="006B6C01" w:rsidRPr="006B6C01" w:rsidRDefault="006B6C01" w:rsidP="006B6C01">
      <w:pPr>
        <w:spacing w:line="276" w:lineRule="auto"/>
        <w:jc w:val="both"/>
        <w:rPr>
          <w:bCs/>
        </w:rPr>
      </w:pPr>
      <w:r w:rsidRPr="006B6C01">
        <w:rPr>
          <w:bCs/>
        </w:rPr>
        <w:t>Nakon provedenog razgovora- intervjua povjerenstvo je utvrdilo sljedeće:</w:t>
      </w:r>
    </w:p>
    <w:p w14:paraId="22B2BE2C" w14:textId="15B915BF" w:rsidR="006B6C01" w:rsidRPr="006B6C01" w:rsidRDefault="006B6C01" w:rsidP="006B6C01">
      <w:pPr>
        <w:spacing w:line="276" w:lineRule="auto"/>
        <w:jc w:val="both"/>
        <w:rPr>
          <w:bCs/>
        </w:rPr>
      </w:pPr>
      <w:r w:rsidRPr="006B6C01">
        <w:rPr>
          <w:bCs/>
        </w:rPr>
        <w:t>Razgovor - intervju je obavljen dana 23.03.</w:t>
      </w:r>
      <w:r w:rsidR="00BD1729">
        <w:rPr>
          <w:bCs/>
        </w:rPr>
        <w:t>2026</w:t>
      </w:r>
      <w:r w:rsidRPr="006B6C01">
        <w:rPr>
          <w:bCs/>
        </w:rPr>
        <w:t>. u vremenu od 12.30 sati do 13.20sati.</w:t>
      </w:r>
    </w:p>
    <w:p w14:paraId="46C2D7D0" w14:textId="794635EB" w:rsidR="006B6C01" w:rsidRPr="006B6C01" w:rsidRDefault="006B6C01" w:rsidP="006B6C01">
      <w:pPr>
        <w:spacing w:line="276" w:lineRule="auto"/>
        <w:jc w:val="both"/>
        <w:rPr>
          <w:bCs/>
        </w:rPr>
      </w:pPr>
      <w:r w:rsidRPr="006B6C01">
        <w:rPr>
          <w:bCs/>
        </w:rPr>
        <w:t>Od 5 pozvanih kandidata na natječaj na određeno nepuno radno vrijeme, razgovoru je pristupilo 4</w:t>
      </w:r>
      <w:r w:rsidR="00BD1729">
        <w:rPr>
          <w:bCs/>
        </w:rPr>
        <w:t xml:space="preserve"> </w:t>
      </w:r>
      <w:r w:rsidRPr="006B6C01">
        <w:rPr>
          <w:bCs/>
        </w:rPr>
        <w:t>kandidata, a odgovarali su na devet pitanja.</w:t>
      </w:r>
    </w:p>
    <w:p w14:paraId="3BDE1E27" w14:textId="77777777" w:rsidR="006B6C01" w:rsidRPr="006B6C01" w:rsidRDefault="006B6C01" w:rsidP="006B6C01">
      <w:pPr>
        <w:spacing w:line="276" w:lineRule="auto"/>
        <w:jc w:val="both"/>
        <w:rPr>
          <w:bCs/>
        </w:rPr>
      </w:pPr>
      <w:r w:rsidRPr="006B6C01">
        <w:rPr>
          <w:bCs/>
        </w:rPr>
        <w:t>Osim pitanja povjerenstvo je bodovalo opći dojam, fleksibilnost i motiviranost. Kandidati su</w:t>
      </w:r>
    </w:p>
    <w:p w14:paraId="5337A4F8" w14:textId="77777777" w:rsidR="006B6C01" w:rsidRPr="006B6C01" w:rsidRDefault="006B6C01" w:rsidP="006B6C01">
      <w:pPr>
        <w:spacing w:line="276" w:lineRule="auto"/>
        <w:jc w:val="both"/>
        <w:rPr>
          <w:bCs/>
        </w:rPr>
      </w:pPr>
      <w:r w:rsidRPr="006B6C01">
        <w:rPr>
          <w:bCs/>
        </w:rPr>
        <w:t>pojedinačno mogli dobiti najviše 360 bodova, a smatra se da je kandidat zadovoljio ako je dobio</w:t>
      </w:r>
    </w:p>
    <w:p w14:paraId="18C0A007" w14:textId="77777777" w:rsidR="006B6C01" w:rsidRPr="006B6C01" w:rsidRDefault="006B6C01" w:rsidP="006B6C01">
      <w:pPr>
        <w:spacing w:line="276" w:lineRule="auto"/>
        <w:jc w:val="both"/>
        <w:rPr>
          <w:bCs/>
        </w:rPr>
      </w:pPr>
      <w:r w:rsidRPr="006B6C01">
        <w:rPr>
          <w:bCs/>
        </w:rPr>
        <w:t>najmanje 180 bodova.</w:t>
      </w:r>
    </w:p>
    <w:p w14:paraId="30C7EF88" w14:textId="77777777" w:rsidR="006B6C01" w:rsidRPr="006B6C01" w:rsidRDefault="006B6C01" w:rsidP="006B6C01">
      <w:pPr>
        <w:spacing w:line="276" w:lineRule="auto"/>
        <w:jc w:val="both"/>
        <w:rPr>
          <w:bCs/>
        </w:rPr>
      </w:pPr>
      <w:r w:rsidRPr="006B6C01">
        <w:rPr>
          <w:bCs/>
        </w:rPr>
        <w:t>Nakon razgovora – intervjua, povjerenstvo je utvrdilo listu kandidata prema ukupnom broju bodova:</w:t>
      </w:r>
    </w:p>
    <w:p w14:paraId="013CF6B9" w14:textId="77777777" w:rsidR="006B6C01" w:rsidRPr="006B6C01" w:rsidRDefault="006B6C01" w:rsidP="006B6C01">
      <w:pPr>
        <w:spacing w:line="276" w:lineRule="auto"/>
        <w:jc w:val="both"/>
        <w:rPr>
          <w:bCs/>
        </w:rPr>
      </w:pPr>
      <w:r w:rsidRPr="006B6C01">
        <w:rPr>
          <w:bCs/>
        </w:rPr>
        <w:t>Ime i prezime kandidata Broj ostvarenih bodova Napomena</w:t>
      </w:r>
    </w:p>
    <w:p w14:paraId="1AD1C12B" w14:textId="77777777" w:rsidR="006B6C01" w:rsidRPr="00BD1729" w:rsidRDefault="006B6C01" w:rsidP="006B6C01">
      <w:pPr>
        <w:spacing w:line="276" w:lineRule="auto"/>
        <w:jc w:val="both"/>
        <w:rPr>
          <w:b/>
        </w:rPr>
      </w:pPr>
      <w:r w:rsidRPr="00BD1729">
        <w:rPr>
          <w:b/>
        </w:rPr>
        <w:t>1. Astrid Borevković nije pristupila</w:t>
      </w:r>
    </w:p>
    <w:p w14:paraId="7BEC5DAB" w14:textId="77777777" w:rsidR="006B6C01" w:rsidRPr="00BD1729" w:rsidRDefault="006B6C01" w:rsidP="006B6C01">
      <w:pPr>
        <w:spacing w:line="276" w:lineRule="auto"/>
        <w:jc w:val="both"/>
        <w:rPr>
          <w:b/>
        </w:rPr>
      </w:pPr>
      <w:r w:rsidRPr="00BD1729">
        <w:rPr>
          <w:b/>
        </w:rPr>
        <w:t>2. Mihaela Medić 360</w:t>
      </w:r>
    </w:p>
    <w:p w14:paraId="35D266AA" w14:textId="77777777" w:rsidR="006B6C01" w:rsidRPr="00BD1729" w:rsidRDefault="006B6C01" w:rsidP="006B6C01">
      <w:pPr>
        <w:spacing w:line="276" w:lineRule="auto"/>
        <w:jc w:val="both"/>
        <w:rPr>
          <w:b/>
        </w:rPr>
      </w:pPr>
      <w:r w:rsidRPr="00BD1729">
        <w:rPr>
          <w:b/>
        </w:rPr>
        <w:t>3. Vedrana Lojen Mandić 359</w:t>
      </w:r>
    </w:p>
    <w:p w14:paraId="63B95B73" w14:textId="77777777" w:rsidR="006B6C01" w:rsidRPr="00BD1729" w:rsidRDefault="006B6C01" w:rsidP="006B6C01">
      <w:pPr>
        <w:spacing w:line="276" w:lineRule="auto"/>
        <w:jc w:val="both"/>
        <w:rPr>
          <w:b/>
        </w:rPr>
      </w:pPr>
      <w:r w:rsidRPr="00BD1729">
        <w:rPr>
          <w:b/>
        </w:rPr>
        <w:t>4. Antonija Krnić 320</w:t>
      </w:r>
    </w:p>
    <w:p w14:paraId="58F646DB" w14:textId="77777777" w:rsidR="006B6C01" w:rsidRPr="00BD1729" w:rsidRDefault="006B6C01" w:rsidP="006B6C01">
      <w:pPr>
        <w:spacing w:line="276" w:lineRule="auto"/>
        <w:jc w:val="both"/>
        <w:rPr>
          <w:b/>
        </w:rPr>
      </w:pPr>
      <w:r w:rsidRPr="00BD1729">
        <w:rPr>
          <w:b/>
        </w:rPr>
        <w:t>5. Zlatko Gavran 325</w:t>
      </w:r>
    </w:p>
    <w:p w14:paraId="7B0937F7" w14:textId="77777777" w:rsidR="006B6C01" w:rsidRPr="006B6C01" w:rsidRDefault="006B6C01" w:rsidP="006B6C01">
      <w:pPr>
        <w:spacing w:line="276" w:lineRule="auto"/>
        <w:jc w:val="both"/>
        <w:rPr>
          <w:bCs/>
        </w:rPr>
      </w:pPr>
      <w:r w:rsidRPr="006B6C01">
        <w:rPr>
          <w:bCs/>
        </w:rPr>
        <w:t>Sukladno članku 15. Pravilnika o načinu i postupku zapošljavanja u Osnovnoj školi Vladimir Nazor,</w:t>
      </w:r>
    </w:p>
    <w:p w14:paraId="590C8F80" w14:textId="3CD4E85B" w:rsidR="006B6C01" w:rsidRPr="006B6C01" w:rsidRDefault="006B6C01" w:rsidP="006B6C01">
      <w:pPr>
        <w:spacing w:line="276" w:lineRule="auto"/>
        <w:jc w:val="both"/>
        <w:rPr>
          <w:bCs/>
        </w:rPr>
      </w:pPr>
      <w:r w:rsidRPr="006B6C01">
        <w:rPr>
          <w:bCs/>
        </w:rPr>
        <w:t>Slavonski Brod, zapisnik o provedenom postupku i ostvareni rezultat kandidata prema ukupnom</w:t>
      </w:r>
      <w:r w:rsidR="00BD1729">
        <w:rPr>
          <w:bCs/>
        </w:rPr>
        <w:t xml:space="preserve"> </w:t>
      </w:r>
      <w:r w:rsidRPr="006B6C01">
        <w:rPr>
          <w:bCs/>
        </w:rPr>
        <w:t>broju bodova, povjerenstvo dostavlja ravnatelju škole.</w:t>
      </w:r>
    </w:p>
    <w:p w14:paraId="51E9FD10" w14:textId="49003B98" w:rsidR="006B6C01" w:rsidRPr="006B6C01" w:rsidRDefault="006B6C01" w:rsidP="006B6C01">
      <w:pPr>
        <w:spacing w:line="276" w:lineRule="auto"/>
        <w:jc w:val="both"/>
        <w:rPr>
          <w:bCs/>
        </w:rPr>
      </w:pPr>
    </w:p>
    <w:p w14:paraId="189E274E" w14:textId="77777777" w:rsidR="006B6C01" w:rsidRPr="006B6C01" w:rsidRDefault="006B6C01" w:rsidP="006B6C01">
      <w:pPr>
        <w:spacing w:line="276" w:lineRule="auto"/>
        <w:jc w:val="both"/>
        <w:rPr>
          <w:bCs/>
        </w:rPr>
      </w:pPr>
      <w:r w:rsidRPr="006B6C01">
        <w:rPr>
          <w:bCs/>
        </w:rPr>
        <w:t>Povjerenstvo:</w:t>
      </w:r>
    </w:p>
    <w:p w14:paraId="0656A2AC" w14:textId="77777777" w:rsidR="006B6C01" w:rsidRPr="006B6C01" w:rsidRDefault="006B6C01" w:rsidP="006B6C01">
      <w:pPr>
        <w:spacing w:line="276" w:lineRule="auto"/>
        <w:jc w:val="both"/>
        <w:rPr>
          <w:bCs/>
        </w:rPr>
      </w:pPr>
      <w:r w:rsidRPr="006B6C01">
        <w:rPr>
          <w:bCs/>
        </w:rPr>
        <w:t>1. Matija Benić , predsjednik</w:t>
      </w:r>
    </w:p>
    <w:p w14:paraId="44AB50F7" w14:textId="77777777" w:rsidR="006B6C01" w:rsidRPr="006B6C01" w:rsidRDefault="006B6C01" w:rsidP="006B6C01">
      <w:pPr>
        <w:spacing w:line="276" w:lineRule="auto"/>
        <w:jc w:val="both"/>
        <w:rPr>
          <w:bCs/>
        </w:rPr>
      </w:pPr>
      <w:r w:rsidRPr="006B6C01">
        <w:rPr>
          <w:bCs/>
        </w:rPr>
        <w:t>__________________________</w:t>
      </w:r>
    </w:p>
    <w:p w14:paraId="7B4DDB35" w14:textId="77777777" w:rsidR="006B6C01" w:rsidRPr="006B6C01" w:rsidRDefault="006B6C01" w:rsidP="006B6C01">
      <w:pPr>
        <w:spacing w:line="276" w:lineRule="auto"/>
        <w:jc w:val="both"/>
        <w:rPr>
          <w:bCs/>
        </w:rPr>
      </w:pPr>
      <w:r w:rsidRPr="006B6C01">
        <w:rPr>
          <w:bCs/>
        </w:rPr>
        <w:t>2. Maja Plazanić , zapisničar</w:t>
      </w:r>
    </w:p>
    <w:p w14:paraId="74DF8B65" w14:textId="77777777" w:rsidR="006B6C01" w:rsidRPr="006B6C01" w:rsidRDefault="006B6C01" w:rsidP="006B6C01">
      <w:pPr>
        <w:spacing w:line="276" w:lineRule="auto"/>
        <w:jc w:val="both"/>
        <w:rPr>
          <w:bCs/>
        </w:rPr>
      </w:pPr>
      <w:r w:rsidRPr="006B6C01">
        <w:rPr>
          <w:bCs/>
        </w:rPr>
        <w:t>__________________________</w:t>
      </w:r>
    </w:p>
    <w:p w14:paraId="3EF3875F" w14:textId="77777777" w:rsidR="006B6C01" w:rsidRPr="006B6C01" w:rsidRDefault="006B6C01" w:rsidP="006B6C01">
      <w:pPr>
        <w:spacing w:line="276" w:lineRule="auto"/>
        <w:jc w:val="both"/>
        <w:rPr>
          <w:bCs/>
        </w:rPr>
      </w:pPr>
      <w:r w:rsidRPr="006B6C01">
        <w:rPr>
          <w:bCs/>
        </w:rPr>
        <w:t>3. Luka Barišić, član</w:t>
      </w:r>
    </w:p>
    <w:p w14:paraId="1F9D0DB9" w14:textId="77777777" w:rsidR="006B6C01" w:rsidRPr="006B6C01" w:rsidRDefault="006B6C01" w:rsidP="006B6C01">
      <w:pPr>
        <w:spacing w:line="276" w:lineRule="auto"/>
        <w:jc w:val="both"/>
        <w:rPr>
          <w:bCs/>
        </w:rPr>
      </w:pPr>
    </w:p>
    <w:p w14:paraId="5536B212" w14:textId="67242D40" w:rsidR="007323F8" w:rsidRPr="007323F8" w:rsidRDefault="006B6C01" w:rsidP="006B6C01">
      <w:pPr>
        <w:spacing w:line="276" w:lineRule="auto"/>
        <w:jc w:val="both"/>
        <w:rPr>
          <w:b/>
        </w:rPr>
      </w:pPr>
      <w:r w:rsidRPr="006B6C01">
        <w:rPr>
          <w:bCs/>
        </w:rPr>
        <w:t>________________________</w:t>
      </w:r>
    </w:p>
    <w:p w14:paraId="2E5A31A9" w14:textId="77777777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t>Sukladno članku 15. Pravilnika o načinu i postupku zapošljavanja u Osnovnoj školi „Vladimir Nazor“</w:t>
      </w:r>
    </w:p>
    <w:p w14:paraId="28D9CCED" w14:textId="17237C58" w:rsidR="007323F8" w:rsidRPr="007323F8" w:rsidRDefault="007323F8" w:rsidP="007323F8">
      <w:pPr>
        <w:spacing w:line="276" w:lineRule="auto"/>
        <w:jc w:val="both"/>
        <w:rPr>
          <w:bCs/>
        </w:rPr>
      </w:pPr>
      <w:r w:rsidRPr="007323F8">
        <w:rPr>
          <w:bCs/>
        </w:rPr>
        <w:lastRenderedPageBreak/>
        <w:t>Slavonski Brod zapisnik o provedenom postupku i ostvareni rezultat kandidata prema ukupnom broju</w:t>
      </w:r>
      <w:r w:rsidR="00862BFB">
        <w:rPr>
          <w:bCs/>
        </w:rPr>
        <w:t xml:space="preserve"> </w:t>
      </w:r>
      <w:r w:rsidRPr="007323F8">
        <w:rPr>
          <w:bCs/>
        </w:rPr>
        <w:t>bodova povjerenstvo dostavlja ravnatelju škole.</w:t>
      </w:r>
    </w:p>
    <w:p w14:paraId="5E4D2E40" w14:textId="25577B7F" w:rsidR="00AA6787" w:rsidRDefault="007323F8" w:rsidP="007323F8">
      <w:pPr>
        <w:spacing w:line="276" w:lineRule="auto"/>
        <w:jc w:val="both"/>
        <w:rPr>
          <w:bCs/>
        </w:rPr>
      </w:pPr>
      <w:r w:rsidRPr="00AA6787">
        <w:rPr>
          <w:bCs/>
        </w:rPr>
        <w:t xml:space="preserve">Sjednica povjerenstva završena </w:t>
      </w:r>
      <w:r w:rsidR="00AA6787">
        <w:rPr>
          <w:bCs/>
        </w:rPr>
        <w:t xml:space="preserve">je </w:t>
      </w:r>
      <w:r w:rsidRPr="00AA6787">
        <w:rPr>
          <w:bCs/>
        </w:rPr>
        <w:t>u 1</w:t>
      </w:r>
      <w:r w:rsidR="00C332D4">
        <w:rPr>
          <w:bCs/>
        </w:rPr>
        <w:t>4</w:t>
      </w:r>
      <w:r w:rsidRPr="00AA6787">
        <w:rPr>
          <w:bCs/>
        </w:rPr>
        <w:t>:0</w:t>
      </w:r>
      <w:r w:rsidR="00AA6787">
        <w:rPr>
          <w:bCs/>
        </w:rPr>
        <w:t>0</w:t>
      </w:r>
      <w:r w:rsidRPr="00AA6787">
        <w:rPr>
          <w:bCs/>
        </w:rPr>
        <w:t xml:space="preserve"> sati.</w:t>
      </w:r>
      <w:r w:rsidR="00862BFB" w:rsidRPr="00AA6787">
        <w:rPr>
          <w:bCs/>
        </w:rPr>
        <w:t xml:space="preserve"> </w:t>
      </w:r>
    </w:p>
    <w:p w14:paraId="3871F5D3" w14:textId="17E47759" w:rsidR="00B05AE1" w:rsidRPr="00BD1729" w:rsidRDefault="00AA6787" w:rsidP="00AA6787">
      <w:pPr>
        <w:spacing w:line="276" w:lineRule="auto"/>
        <w:jc w:val="both"/>
        <w:rPr>
          <w:b/>
        </w:rPr>
      </w:pPr>
      <w:r>
        <w:rPr>
          <w:bCs/>
        </w:rPr>
        <w:t>Dokumentacija pristupnih kandidata priložena je članovima Školskog odbora na uvid, a r</w:t>
      </w:r>
      <w:r w:rsidR="007323F8">
        <w:rPr>
          <w:bCs/>
        </w:rPr>
        <w:t xml:space="preserve">avnateljica predlaže da se na raspisano radno </w:t>
      </w:r>
      <w:r w:rsidR="00C332D4">
        <w:rPr>
          <w:bCs/>
        </w:rPr>
        <w:t xml:space="preserve">mjesto učitelj HJ na određeno nepuno radno vrijeme zaposli </w:t>
      </w:r>
      <w:r w:rsidR="00C332D4" w:rsidRPr="00BD1729">
        <w:rPr>
          <w:b/>
        </w:rPr>
        <w:t>Mihaela Medić,magistra hrvatskog jezika i književnosti iz Podcrkavlja</w:t>
      </w:r>
    </w:p>
    <w:p w14:paraId="5490AD53" w14:textId="77777777" w:rsidR="007323F8" w:rsidRPr="00BD1729" w:rsidRDefault="007323F8">
      <w:pPr>
        <w:rPr>
          <w:b/>
        </w:rPr>
      </w:pPr>
    </w:p>
    <w:p w14:paraId="5046E168" w14:textId="443579C7" w:rsidR="00B05AE1" w:rsidRDefault="00AA6787">
      <w:pPr>
        <w:rPr>
          <w:b/>
        </w:rPr>
      </w:pPr>
      <w:r w:rsidRPr="000C3F15">
        <w:rPr>
          <w:b/>
        </w:rPr>
        <w:t>2</w:t>
      </w:r>
      <w:r w:rsidR="003A0B97" w:rsidRPr="000C3F15">
        <w:rPr>
          <w:b/>
        </w:rPr>
        <w:t xml:space="preserve">. </w:t>
      </w:r>
      <w:r w:rsidR="00B05AE1" w:rsidRPr="000C3F15">
        <w:rPr>
          <w:b/>
        </w:rPr>
        <w:t>*Školski odbor jednoglasno daje prethodnu suglasnost ravnateljici da sklopi ugovor s</w:t>
      </w:r>
      <w:r w:rsidR="007323F8" w:rsidRPr="000C3F15">
        <w:rPr>
          <w:b/>
        </w:rPr>
        <w:t xml:space="preserve"> </w:t>
      </w:r>
      <w:r w:rsidR="00C332D4" w:rsidRPr="000C3F15">
        <w:rPr>
          <w:b/>
        </w:rPr>
        <w:t>Mihaelom Medić na nepuno određeno radno vrijeme do povratka zaposlenika na rad</w:t>
      </w:r>
      <w:r w:rsidR="000C3F15">
        <w:rPr>
          <w:b/>
        </w:rPr>
        <w:t>.</w:t>
      </w:r>
    </w:p>
    <w:p w14:paraId="528D924C" w14:textId="77777777" w:rsidR="000C3F15" w:rsidRPr="000C3F15" w:rsidRDefault="000C3F15">
      <w:pPr>
        <w:rPr>
          <w:b/>
        </w:rPr>
      </w:pPr>
    </w:p>
    <w:p w14:paraId="52956ADE" w14:textId="501A8E20" w:rsidR="003A0B97" w:rsidRDefault="00C332D4">
      <w:pPr>
        <w:rPr>
          <w:b/>
        </w:rPr>
      </w:pPr>
      <w:r w:rsidRPr="00C332D4">
        <w:rPr>
          <w:b/>
        </w:rPr>
        <w:t>3.Usvajanje izvještaja o izvršenju  Financijskog plana za 2025.godinu Osnovne škole „Vladimir Nazor “Slavonski Brod (voditeljica računovodstva Helena Udovčić)</w:t>
      </w:r>
    </w:p>
    <w:p w14:paraId="25CB510C" w14:textId="77777777" w:rsidR="00C332D4" w:rsidRDefault="00C332D4">
      <w:pPr>
        <w:rPr>
          <w:b/>
        </w:rPr>
      </w:pPr>
    </w:p>
    <w:p w14:paraId="1A6E0BD8" w14:textId="4C99521A" w:rsidR="00C332D4" w:rsidRPr="00C332D4" w:rsidRDefault="00C14712" w:rsidP="00C332D4">
      <w:pPr>
        <w:rPr>
          <w:bCs/>
        </w:rPr>
      </w:pPr>
      <w:r>
        <w:rPr>
          <w:bCs/>
        </w:rPr>
        <w:t xml:space="preserve"> </w:t>
      </w:r>
      <w:r w:rsidR="00BD1729">
        <w:rPr>
          <w:bCs/>
        </w:rPr>
        <w:t>3:*</w:t>
      </w:r>
      <w:r w:rsidR="00C332D4" w:rsidRPr="00C332D4">
        <w:rPr>
          <w:bCs/>
        </w:rPr>
        <w:t>Godišnji izvještaj o izvršenju Financijskog plana Osnovne škole Vladimir Nazor, Slavonski Brod za</w:t>
      </w:r>
      <w:r w:rsidR="00BD1729">
        <w:rPr>
          <w:bCs/>
        </w:rPr>
        <w:t xml:space="preserve"> </w:t>
      </w:r>
      <w:r w:rsidR="00C332D4" w:rsidRPr="00C332D4">
        <w:rPr>
          <w:bCs/>
        </w:rPr>
        <w:t>2025. godinu sastavljen je prema Zakonu o proračunu (NN, br. 87/08, 136/12, 15/15) i Pravilniku o</w:t>
      </w:r>
      <w:r w:rsidR="00BD1729">
        <w:rPr>
          <w:bCs/>
        </w:rPr>
        <w:t xml:space="preserve"> </w:t>
      </w:r>
      <w:r w:rsidR="00C332D4" w:rsidRPr="00C332D4">
        <w:rPr>
          <w:bCs/>
        </w:rPr>
        <w:t>polugodišnjem i godišnjem izvještaju o izvršenju proračuna (NN, br. 24/2013, 102/17, 1/20 i</w:t>
      </w:r>
      <w:r w:rsidR="00BD1729">
        <w:rPr>
          <w:bCs/>
        </w:rPr>
        <w:t xml:space="preserve"> </w:t>
      </w:r>
      <w:r w:rsidR="00C332D4" w:rsidRPr="00C332D4">
        <w:rPr>
          <w:bCs/>
        </w:rPr>
        <w:t>147/20).</w:t>
      </w:r>
    </w:p>
    <w:p w14:paraId="0AC90C01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I. OPĆI DIO</w:t>
      </w:r>
    </w:p>
    <w:p w14:paraId="5DDE2E1F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A. RAČUN PRIHODA I RASHODA</w:t>
      </w:r>
    </w:p>
    <w:p w14:paraId="2F9C3819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Račun prihoda i rashoda sadrži prikaz ukupno ostvarenih prihoda i ostvarenih rashoda na razini</w:t>
      </w:r>
    </w:p>
    <w:p w14:paraId="1720F2F2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razreda ekonomske klasifikacije. Brojčana oznaka funkcijske klasifikacije veže se uz rashode</w:t>
      </w:r>
    </w:p>
    <w:p w14:paraId="6614FBEA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iskazane prema računima ekonomske klasifikacije svake aktivnosti i projekta.</w:t>
      </w:r>
    </w:p>
    <w:p w14:paraId="4E111D38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Klasifikacija naše škole je 0912 Osnovno obrazovanje.</w:t>
      </w:r>
    </w:p>
    <w:p w14:paraId="019AC5B0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PRIHODI</w:t>
      </w:r>
    </w:p>
    <w:p w14:paraId="299EAA56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Prihodi proračuna za 2025. godinu planirani su u iznosu od 3.545.757,00 eura . U razdoblju od 01.</w:t>
      </w:r>
    </w:p>
    <w:p w14:paraId="46F95DF7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siječnja do 31. prosinca ostvareni prihodi iznose 3.349.487,58 (94,46%) u odnosu na ukupno</w:t>
      </w:r>
    </w:p>
    <w:p w14:paraId="67969EF6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planirane prihode proračuna za 2025. godinu.</w:t>
      </w:r>
    </w:p>
    <w:p w14:paraId="185D3DCE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Skupina 63 – Pomoći iz inozemstva i od subjekata unutar općeg proračuna</w:t>
      </w:r>
    </w:p>
    <w:p w14:paraId="4C18B3AB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Prihodi od pomoći planirani u iznosu od 3.183.270,00 eura, a do 31. prosinca ostvareni su u iznosu</w:t>
      </w:r>
    </w:p>
    <w:p w14:paraId="6AB18AEC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od 2.991.232,63 eura (93,97% ). Odnose se na pomoći iz državnog, županijskog i gradskog</w:t>
      </w:r>
    </w:p>
    <w:p w14:paraId="382B7DD7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proračuna za programe u organizaciji škole, te Ministarstva znanosti i obrazovanja za plaće i</w:t>
      </w:r>
    </w:p>
    <w:p w14:paraId="77876F7A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materijalna prava zaposlenih, besplatnu školsku kuhinju, higijenske potrepštine za djevojčice te</w:t>
      </w:r>
    </w:p>
    <w:p w14:paraId="21CC9B60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besplatne udžbenike.</w:t>
      </w:r>
    </w:p>
    <w:p w14:paraId="417175AF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Skupina 65 – Prihodi od upravnih i administrativnih pristojbi, pristojbi po posebnim propisima i</w:t>
      </w:r>
    </w:p>
    <w:p w14:paraId="38BCA32D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naknadama</w:t>
      </w:r>
    </w:p>
    <w:p w14:paraId="37CCBEB4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Ovi prihodi planirani su u iznosu od 10.000,00 eura, a ostvareni su u iznosu od 4.825,09 eura, što je</w:t>
      </w:r>
    </w:p>
    <w:p w14:paraId="44BCD290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48,25 % u odnosu na planirano. Odnose se na prihode od uplate učenika za osiguranje, kazališne</w:t>
      </w:r>
    </w:p>
    <w:p w14:paraId="1AE6A99E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predstave i prijevoz učenika.</w:t>
      </w:r>
    </w:p>
    <w:p w14:paraId="1E05DAEE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Skupina 66 – Prihodi od prodaje proizvoda i robe te pruženih usluga i prihodi od donacija te</w:t>
      </w:r>
    </w:p>
    <w:p w14:paraId="61ACAFB4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povrati po protestiranim jamstvima</w:t>
      </w:r>
    </w:p>
    <w:p w14:paraId="38DD8507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Ovi prihodi su planirani u iznosu od 2.000,00 eura, a ostvareni su u iznosu od 2.945.25 eura</w:t>
      </w:r>
    </w:p>
    <w:p w14:paraId="254521F4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lastRenderedPageBreak/>
        <w:t>(147,26%). Odnose se na prihode od naknade za postavljene aparate za tople napitke, uplata agencija</w:t>
      </w:r>
    </w:p>
    <w:p w14:paraId="68346142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za dnevnice učiteljima za terensku nastavu te donacije Školskog sportskog saveza.</w:t>
      </w:r>
    </w:p>
    <w:p w14:paraId="3C841617" w14:textId="77777777" w:rsidR="00C332D4" w:rsidRPr="00C332D4" w:rsidRDefault="00C332D4" w:rsidP="00C332D4">
      <w:pPr>
        <w:rPr>
          <w:bCs/>
        </w:rPr>
      </w:pPr>
    </w:p>
    <w:p w14:paraId="32504686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67 – Prihodi iz nadležnog proračuna i od HZZO-a temeljem ugovornih obveza</w:t>
      </w:r>
    </w:p>
    <w:p w14:paraId="4CAE582C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Prihodi iz nadležnog proračuna planirani su u iznosu od 350.487,00 eura, a ostvareni u iznosu od</w:t>
      </w:r>
    </w:p>
    <w:p w14:paraId="5779737D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350.487,00 (100,00%). Odnose se na prihode koji pokrivaju troškove zaposlenih, materijalne</w:t>
      </w:r>
    </w:p>
    <w:p w14:paraId="695064A4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rashode, rashode za usluge, financijske rashode te ostale nespomenute rashode. Isti se odnose i na</w:t>
      </w:r>
    </w:p>
    <w:p w14:paraId="4C31C670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troškove zaposlenih u programu produženog boravka i programa Školska shema voća i mliječnih</w:t>
      </w:r>
    </w:p>
    <w:p w14:paraId="2C968EE1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proizvoda.</w:t>
      </w:r>
    </w:p>
    <w:p w14:paraId="26F41F90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RASHODI</w:t>
      </w:r>
    </w:p>
    <w:p w14:paraId="7E6B9846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Rashodi proračuna za 2025. godinu planirani su u iznosu od 3.545.757,00 eura. U razdoblju od 01.</w:t>
      </w:r>
    </w:p>
    <w:p w14:paraId="00BDA1C8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siječnja do 31. prosinca ostvareni rashodi iznose 3.616.726,46 eura (102,00 %) u odnosu na ukupne</w:t>
      </w:r>
    </w:p>
    <w:p w14:paraId="05F41BF3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planirane rashode proračuna za 2025. godinu. U odnosu na isto razdoblje 2024. godine, ostvareni</w:t>
      </w:r>
    </w:p>
    <w:p w14:paraId="00E0E5CA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rashodi su znatno veći uslijed knjiženja trinaest plaća u 2025. godini budući da je ukinut račun</w:t>
      </w:r>
    </w:p>
    <w:p w14:paraId="4EDC314F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kontinuirani rashodi (19311). Osim plaće, knjižen je i prijevoz djelatnika kao i materijalna prava za</w:t>
      </w:r>
    </w:p>
    <w:p w14:paraId="705C83BB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12. mjesec 2025. godine. Režijski troškovi škole koji su knjiženi sa 31.12.2025. također su utjecali</w:t>
      </w:r>
    </w:p>
    <w:p w14:paraId="2836A395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na ukupno povećanje rashoda budući da će biti plaćeni u siječnju 2026. godine.</w:t>
      </w:r>
    </w:p>
    <w:p w14:paraId="532E4E57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Skupina 31 – Rashodi za zaposlene</w:t>
      </w:r>
    </w:p>
    <w:p w14:paraId="328036D3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Ostvareni su rashodi u iznosu od 3.105.183,01 eura (103,07%) U ukupnim izvršenim rashodima</w:t>
      </w:r>
    </w:p>
    <w:p w14:paraId="7BC4009C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najveći dio se odnosi na rashode za zaposlene koji se isplaćuju kao pomoći Ministarstva znanosti i</w:t>
      </w:r>
    </w:p>
    <w:p w14:paraId="29585736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obrazovanja. U ovim rashodima nalaze se i rashodi za zaposlene u programu produženog boravka</w:t>
      </w:r>
    </w:p>
    <w:p w14:paraId="3D1673E1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koji se isplaćuju kao rashodi Grada Slavonskog Broda.</w:t>
      </w:r>
    </w:p>
    <w:p w14:paraId="21686099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Skupina 32 – Materijalni rashodi</w:t>
      </w:r>
    </w:p>
    <w:p w14:paraId="3C4E899A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Ostvareni su u iznosu od 455.946,01 eura (96,10%). Materijalne rashode čine naknade troškova</w:t>
      </w:r>
    </w:p>
    <w:p w14:paraId="2C019F61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zaposlenima (službena putovanja, prijevoz na posao, stručno usavršavanje), rashodi za materijal i</w:t>
      </w:r>
    </w:p>
    <w:p w14:paraId="554C1C30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energiju, rashodi za usluge (telefon i Internet, prijevoz učenika, usluge tekućeg održavanja,</w:t>
      </w:r>
    </w:p>
    <w:p w14:paraId="63E23002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komunalne, zdravstvene, intelektualne i računalne usluge), te ostali nespomenuti rashodi poslovanja.</w:t>
      </w:r>
    </w:p>
    <w:p w14:paraId="77589D02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Skupina 37 – Naknade građanima i kućanstvima na temelju osiguranja i druge naknade</w:t>
      </w:r>
    </w:p>
    <w:p w14:paraId="1D8C3F3A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Izvršenje u razdoblju od 01. siječnja do 31. prosinca ostvareni rashodi iznose 37.048,56 eura</w:t>
      </w:r>
    </w:p>
    <w:p w14:paraId="28626452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(96,10%). Ovi rashodi odnose se na nabavku radnih udžbenika za školsku godinu 2025./2026. te</w:t>
      </w:r>
    </w:p>
    <w:p w14:paraId="61AF65DE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prijevoz učenika s poteškoćama (TUR) koje plaća Ministarstvo znanosti i obrazovanja.</w:t>
      </w:r>
    </w:p>
    <w:p w14:paraId="20E3EBD0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Skupina 42 – Rashodi za nabavu proizvedene dugotrajne imovine</w:t>
      </w:r>
    </w:p>
    <w:p w14:paraId="62DA4F32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Planirani rashodi za dugotrajnu imovinu su u iznosu od 22.468,00 eura a ostvareni su u iznosu</w:t>
      </w:r>
    </w:p>
    <w:p w14:paraId="6C1D19B0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lastRenderedPageBreak/>
        <w:t>18.548,88 eura. Odnose se na nabavku uredske opreme i namještaja, sportske i glazbene opreme,</w:t>
      </w:r>
    </w:p>
    <w:p w14:paraId="336F5DB0" w14:textId="77777777" w:rsidR="00C332D4" w:rsidRPr="00C332D4" w:rsidRDefault="00C332D4" w:rsidP="00C332D4">
      <w:pPr>
        <w:rPr>
          <w:bCs/>
        </w:rPr>
      </w:pPr>
    </w:p>
    <w:p w14:paraId="526A0061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opremanje učionica, opremanje kuhinje za školsku prehranu te knjiga za knjižnicu i nabavku</w:t>
      </w:r>
    </w:p>
    <w:p w14:paraId="479D621A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udžbenika.</w:t>
      </w:r>
    </w:p>
    <w:p w14:paraId="7BC9699E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II. POSEBNI DIO</w:t>
      </w:r>
    </w:p>
    <w:p w14:paraId="78E5BAFF" w14:textId="77777777" w:rsidR="00C332D4" w:rsidRPr="00C332D4" w:rsidRDefault="00C332D4" w:rsidP="00C332D4">
      <w:pPr>
        <w:rPr>
          <w:bCs/>
        </w:rPr>
      </w:pPr>
    </w:p>
    <w:p w14:paraId="2043B85B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Program 300110 – Decentralizirane funkcije -OŠ Vladimir nazor</w:t>
      </w:r>
    </w:p>
    <w:p w14:paraId="61044E4D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Sastoji se od aktivnosti i projekata kojima je cilj osigurati sredstva za materijalne i financijske</w:t>
      </w:r>
    </w:p>
    <w:p w14:paraId="7D3CD89B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rashode poslovanja, kao i za rashode i nabavu nefinancijske imovine. Planirano je 196.268,00 eura, a</w:t>
      </w:r>
    </w:p>
    <w:p w14:paraId="224E9D15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ostvareno je 215.125,74 eura (109,61%). Najveći udio u ovim rashodima ima projekt 300101-10</w:t>
      </w:r>
    </w:p>
    <w:p w14:paraId="3CED0253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Materijalni rashodi kod kojih je ostvareno 144.885,03 eura, a odnosi se na naknade troškova</w:t>
      </w:r>
    </w:p>
    <w:p w14:paraId="6B7EFFDE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zaposlenima, rashodima za materijal i energiju, rashodi za usluge te ostali nespomenuti rashodi.</w:t>
      </w:r>
    </w:p>
    <w:p w14:paraId="022AE010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Program 300210-10 Vlastita djelatnost – OŠ Vladimir Nazor</w:t>
      </w:r>
    </w:p>
    <w:p w14:paraId="41E27564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Ovim sredstvima se pokrivaju terenska nastava s učenicima, te ostale materijalne rashode i rashode</w:t>
      </w:r>
    </w:p>
    <w:p w14:paraId="27BE6449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za nabavu nefinancijske imovine koje se ne financiraju decentraliziranim funkcijama. Planirano je</w:t>
      </w:r>
    </w:p>
    <w:p w14:paraId="4E19FEAA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29.670,00 eura, a ostvareno je 14.427,46 eura (48,63%). Ukupni iznos odnosi se na materijalne</w:t>
      </w:r>
    </w:p>
    <w:p w14:paraId="564B97CC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rashode (troškovi voditelja ŽSV, troškovi provedbe županijskog natjecanja iz matematike, troškovi</w:t>
      </w:r>
    </w:p>
    <w:p w14:paraId="2D0B575C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zaposlenih na izvanškolske aktivnosti, troškovi za plaću učiteljicama u Maloj školi.).</w:t>
      </w:r>
    </w:p>
    <w:p w14:paraId="27232DA1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Program 300310- Osnovno školstvo iznad državnog standarda- Produženi boravak – OŠVN</w:t>
      </w:r>
    </w:p>
    <w:p w14:paraId="0B9A3EBA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Sastoji se od aktivnosti i projekata kojima je cilj osigurati sredstva za materijalne i financijske</w:t>
      </w:r>
    </w:p>
    <w:p w14:paraId="376512C1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rashode poslovanja koji pokrivaju troškove zaposlenih u programu Produženog boravka, konkretno,</w:t>
      </w:r>
    </w:p>
    <w:p w14:paraId="3B8D3DE5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plaće, prijevoz i materijalna prava. Produženi boravak provodi se kao sustavni program brige za</w:t>
      </w:r>
    </w:p>
    <w:p w14:paraId="348C547B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djecu nižih razreda koji uključuje organizirani boravak u školi izvan nastave, dodatni odgojno-</w:t>
      </w:r>
    </w:p>
    <w:p w14:paraId="0691C7CE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obrazovni rad i prehranu. Planirano je 27.599,00 eura, a ostvareno je 25.545,31 eura, odnosno</w:t>
      </w:r>
    </w:p>
    <w:p w14:paraId="21AAEA80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92,56%.</w:t>
      </w:r>
    </w:p>
    <w:p w14:paraId="34F300F9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Program 300410- Helping- OŠ Vladimir nazor</w:t>
      </w:r>
    </w:p>
    <w:p w14:paraId="69792D71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Sastoji se od aktivnosti i projekata kojima je cilj osigurati sredstva za materijalne i financijske</w:t>
      </w:r>
    </w:p>
    <w:p w14:paraId="68D131D9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rashode poslovanja koji pokrivaju troškove zaposlenih u programu Helping, odnosno, plaće, prijevoz</w:t>
      </w:r>
    </w:p>
    <w:p w14:paraId="3C723DF4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i materijalna prava. Planirano je 119.620,00 eura, a ostvareno je 120.210,63 eura što je 100,49%.</w:t>
      </w:r>
    </w:p>
    <w:p w14:paraId="05BF979B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Program 300306-10 – Prehrana učenika MZO OŠ Vladimir Nazor</w:t>
      </w:r>
    </w:p>
    <w:p w14:paraId="2227C03F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Projekt prehrane u osnovnim školama provodi se s ciljem osiguravanja redovitih, nutritivno</w:t>
      </w:r>
    </w:p>
    <w:p w14:paraId="6A06E76F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uravnoteženih i zdravstveno ispravnih obroka za učenike, u skladu s važećim prehrambenim i</w:t>
      </w:r>
    </w:p>
    <w:p w14:paraId="25E97028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pedagoškim standardima. Prehrana u školi predstavlja važan dio ukupne skrbi o učenicima i izravno</w:t>
      </w:r>
    </w:p>
    <w:p w14:paraId="0780786A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doprinosi njihovom zdravlju, uspjehu u učenju i svakodnevnom funkcioniranju tijekom nastave.</w:t>
      </w:r>
    </w:p>
    <w:p w14:paraId="669831BA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Za prehranu MZO planirano je 144.000,00 eura, a ostvareno 129.244,37 eura ( 89,75%).</w:t>
      </w:r>
    </w:p>
    <w:p w14:paraId="77B8A7C0" w14:textId="77777777" w:rsidR="00C332D4" w:rsidRPr="00C332D4" w:rsidRDefault="00C332D4" w:rsidP="00C332D4">
      <w:pPr>
        <w:rPr>
          <w:bCs/>
        </w:rPr>
      </w:pPr>
    </w:p>
    <w:p w14:paraId="02086245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Program 300307 – Financiranje higijenskih potrepština</w:t>
      </w:r>
    </w:p>
    <w:p w14:paraId="16AEABBD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Cilj i svrha ovoga projekta je nabavku zaliha besplatnih menstrualnih higijenskih potrepština u</w:t>
      </w:r>
    </w:p>
    <w:p w14:paraId="45FF2DC1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školama i skloništima za žene žrtve nasilja sukladno Odluci Ministarstva znanosti, obrazovanja i</w:t>
      </w:r>
    </w:p>
    <w:p w14:paraId="698B2984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mladih. Ostvareno je 1.108,79 eura.</w:t>
      </w:r>
    </w:p>
    <w:p w14:paraId="1AC49615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Program 300610 – Plaće i ostali rashodi – MZO- OŠ Vladimir Nazor</w:t>
      </w:r>
    </w:p>
    <w:p w14:paraId="02BE510A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Sastoji se od aktivnosti i projekata kojima je cilj osigurati sredstva za materijalne i financijske</w:t>
      </w:r>
    </w:p>
    <w:p w14:paraId="5A37A2F4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rashode poslovanja kao i za rashode za nabavu nefinancijske imovine. Planirano je 3.021.600,00</w:t>
      </w:r>
    </w:p>
    <w:p w14:paraId="23735EEF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eura, a ostvareno je 3.103.995,96 eura ( 102,73%). Program se sastoji od rashoda za zaposlene koji</w:t>
      </w:r>
    </w:p>
    <w:p w14:paraId="1C0DBDB5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se odnose na rashode za plaće i materijalna prava zaposlenika.</w:t>
      </w:r>
    </w:p>
    <w:p w14:paraId="56339C26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Program 300710- Shema školskog voća i mlijeka – OŠ Vladimir Nazor</w:t>
      </w:r>
    </w:p>
    <w:p w14:paraId="14FA3E04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Cilj i svrha ovog projekta je promicanje uravnotežene prehrane i dobrih prehrambenih navika djece u</w:t>
      </w:r>
    </w:p>
    <w:p w14:paraId="5F29DB9E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odgojno-obrazovnim ustanovama kroz redovitu distribuciju svježeg voća. Osigurati redovitu</w:t>
      </w:r>
    </w:p>
    <w:p w14:paraId="63DB3721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isporuku i podjelu voća učenicima, uz edukaciju o važnosti pravilne prehrane i nutritivnim</w:t>
      </w:r>
    </w:p>
    <w:p w14:paraId="6BDEDB0E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vrijednostima.</w:t>
      </w:r>
    </w:p>
    <w:p w14:paraId="5F86A1C5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Planirano je 7.000,00 eura ,a ostvareno je 7.068,20 eura (100,97%).</w:t>
      </w:r>
    </w:p>
    <w:p w14:paraId="4AF8DBCE" w14:textId="77777777" w:rsidR="00C332D4" w:rsidRPr="00C332D4" w:rsidRDefault="00C332D4" w:rsidP="00C332D4">
      <w:pPr>
        <w:rPr>
          <w:bCs/>
        </w:rPr>
      </w:pPr>
    </w:p>
    <w:p w14:paraId="4815547D" w14:textId="77777777" w:rsidR="00C332D4" w:rsidRPr="00BD1729" w:rsidRDefault="00C332D4" w:rsidP="00C332D4">
      <w:pPr>
        <w:rPr>
          <w:b/>
        </w:rPr>
      </w:pPr>
      <w:r w:rsidRPr="00BD1729">
        <w:rPr>
          <w:b/>
        </w:rPr>
        <w:t>ZAKLJUČAK</w:t>
      </w:r>
    </w:p>
    <w:p w14:paraId="28904803" w14:textId="711C1F8F" w:rsidR="00C332D4" w:rsidRPr="00C332D4" w:rsidRDefault="00C332D4" w:rsidP="00C332D4">
      <w:pPr>
        <w:rPr>
          <w:bCs/>
        </w:rPr>
      </w:pPr>
      <w:r w:rsidRPr="00C332D4">
        <w:rPr>
          <w:bCs/>
        </w:rPr>
        <w:t>Godišnji izvještaj izvršenja financijskog plana za 2025. godinu čini izvršenje prihoda i rashoda te</w:t>
      </w:r>
      <w:r w:rsidR="00BD1729">
        <w:rPr>
          <w:bCs/>
        </w:rPr>
        <w:t xml:space="preserve"> </w:t>
      </w:r>
      <w:r w:rsidRPr="00C332D4">
        <w:rPr>
          <w:bCs/>
        </w:rPr>
        <w:t>primitaka i izdataka po ekonomskoj klasifikaciji, te izvršenje rashoda prema izvorima i programskoj</w:t>
      </w:r>
    </w:p>
    <w:p w14:paraId="42275CA7" w14:textId="77777777" w:rsidR="00C332D4" w:rsidRPr="00C332D4" w:rsidRDefault="00C332D4" w:rsidP="00C332D4">
      <w:pPr>
        <w:rPr>
          <w:bCs/>
        </w:rPr>
      </w:pPr>
      <w:r w:rsidRPr="00C332D4">
        <w:rPr>
          <w:bCs/>
        </w:rPr>
        <w:t>klasifikaciji. Proračun za razdoblje od 01. siječnja do 31. prosinca 2025. godine za OŠ Vladimir</w:t>
      </w:r>
    </w:p>
    <w:p w14:paraId="0CF76707" w14:textId="7B1A4A08" w:rsidR="00C14712" w:rsidRDefault="00C332D4" w:rsidP="00C332D4">
      <w:pPr>
        <w:rPr>
          <w:bCs/>
        </w:rPr>
      </w:pPr>
      <w:r w:rsidRPr="00C332D4">
        <w:rPr>
          <w:bCs/>
        </w:rPr>
        <w:t>Nazor, Slavonski Brod pokazuje da su sredstva utrošena u skladu s podacima u iskazanom planu.</w:t>
      </w:r>
    </w:p>
    <w:p w14:paraId="09C51F1B" w14:textId="77777777" w:rsidR="00212D47" w:rsidRDefault="00212D47">
      <w:pPr>
        <w:rPr>
          <w:bCs/>
        </w:rPr>
      </w:pPr>
    </w:p>
    <w:p w14:paraId="2DAE0D01" w14:textId="1B9B315F" w:rsidR="000C3F15" w:rsidRPr="000C3F15" w:rsidRDefault="00AA6787" w:rsidP="000C3F15">
      <w:pPr>
        <w:rPr>
          <w:b/>
        </w:rPr>
      </w:pPr>
      <w:r w:rsidRPr="000C3F15">
        <w:rPr>
          <w:b/>
        </w:rPr>
        <w:t>3</w:t>
      </w:r>
      <w:r w:rsidR="000C3F15" w:rsidRPr="000C3F15">
        <w:rPr>
          <w:b/>
        </w:rPr>
        <w:t>. Školski odbor je jednoglasno usvojio  izvještaj o izvršenju  Financijskog plana za 2025.godinu Osnovne škole „Vladimir Nazor “Slavonski Brod (voditeljica računovodstva Helena Udovčić)</w:t>
      </w:r>
    </w:p>
    <w:p w14:paraId="78795C64" w14:textId="093598C3" w:rsidR="000C3F15" w:rsidRPr="000C3F15" w:rsidRDefault="000C3F15">
      <w:pPr>
        <w:rPr>
          <w:b/>
        </w:rPr>
      </w:pPr>
    </w:p>
    <w:p w14:paraId="70EB7299" w14:textId="2BC1CF46" w:rsidR="00DF357C" w:rsidRDefault="00DF357C">
      <w:pPr>
        <w:rPr>
          <w:bCs/>
        </w:rPr>
      </w:pPr>
      <w:r>
        <w:rPr>
          <w:bCs/>
        </w:rPr>
        <w:t xml:space="preserve"> </w:t>
      </w:r>
      <w:r w:rsidR="000C3F15" w:rsidRPr="000C3F15">
        <w:rPr>
          <w:bCs/>
        </w:rPr>
        <w:t>4.Izvještaj ravnateljice o poslanim zahtjevima za zapošljavanje u MZOM</w:t>
      </w:r>
    </w:p>
    <w:p w14:paraId="3D5853BA" w14:textId="7EAED1F6" w:rsidR="000C3F15" w:rsidRDefault="000C3F15">
      <w:pPr>
        <w:rPr>
          <w:bCs/>
        </w:rPr>
      </w:pPr>
      <w:r>
        <w:rPr>
          <w:bCs/>
        </w:rPr>
        <w:t>Ravnateljica izvještava Školski odbor o po9slanim zahtjevima za suglasnost zapošljavanjima spremačica u školi stigla je suglasnost za zapošljavanje 1 spremačice na neodređeno nepuno radno vrijeme 10 h tjedno zatražit ćemo prethodnu suglasnost za raspisivanje natječaja i raspisati ga u zakonskom roku.</w:t>
      </w:r>
    </w:p>
    <w:p w14:paraId="13B9C5C7" w14:textId="3F6BD387" w:rsidR="000C3F15" w:rsidRDefault="000C3F15">
      <w:pPr>
        <w:rPr>
          <w:bCs/>
        </w:rPr>
      </w:pPr>
    </w:p>
    <w:p w14:paraId="20D16512" w14:textId="77777777" w:rsidR="00BD1729" w:rsidRDefault="00BD1729">
      <w:pPr>
        <w:rPr>
          <w:bCs/>
        </w:rPr>
      </w:pPr>
    </w:p>
    <w:p w14:paraId="6F78097C" w14:textId="77777777" w:rsidR="00BD1729" w:rsidRDefault="00BD1729">
      <w:pPr>
        <w:rPr>
          <w:bCs/>
        </w:rPr>
      </w:pPr>
    </w:p>
    <w:p w14:paraId="7F4FA97A" w14:textId="77777777" w:rsidR="00BD1729" w:rsidRDefault="00BD1729">
      <w:pPr>
        <w:rPr>
          <w:bCs/>
        </w:rPr>
      </w:pPr>
    </w:p>
    <w:p w14:paraId="77A9B1F9" w14:textId="77777777" w:rsidR="00BD1729" w:rsidRDefault="00BD1729">
      <w:pPr>
        <w:rPr>
          <w:bCs/>
        </w:rPr>
      </w:pPr>
    </w:p>
    <w:p w14:paraId="3F334E59" w14:textId="77777777" w:rsidR="00BD1729" w:rsidRDefault="00BD1729">
      <w:pPr>
        <w:rPr>
          <w:bCs/>
        </w:rPr>
      </w:pPr>
    </w:p>
    <w:p w14:paraId="0578DB7C" w14:textId="77777777" w:rsidR="00BD1729" w:rsidRDefault="00BD1729">
      <w:pPr>
        <w:rPr>
          <w:bCs/>
        </w:rPr>
      </w:pPr>
    </w:p>
    <w:p w14:paraId="0348724C" w14:textId="77777777" w:rsidR="00BD1729" w:rsidRDefault="00BD1729">
      <w:pPr>
        <w:rPr>
          <w:bCs/>
        </w:rPr>
      </w:pPr>
    </w:p>
    <w:p w14:paraId="249F16A9" w14:textId="77777777" w:rsidR="00BD1729" w:rsidRDefault="00BD1729">
      <w:pPr>
        <w:rPr>
          <w:bCs/>
        </w:rPr>
      </w:pPr>
    </w:p>
    <w:p w14:paraId="3C83C3A3" w14:textId="77777777" w:rsidR="00BD1729" w:rsidRDefault="00BD1729">
      <w:pPr>
        <w:rPr>
          <w:bCs/>
        </w:rPr>
      </w:pPr>
    </w:p>
    <w:p w14:paraId="269EA987" w14:textId="2FC4CA82" w:rsidR="000C3F15" w:rsidRPr="006B6C01" w:rsidRDefault="000C3F15">
      <w:pPr>
        <w:rPr>
          <w:b/>
        </w:rPr>
      </w:pPr>
      <w:r w:rsidRPr="006B6C01">
        <w:rPr>
          <w:b/>
        </w:rPr>
        <w:lastRenderedPageBreak/>
        <w:t xml:space="preserve">5.Prijedlog </w:t>
      </w:r>
      <w:r w:rsidR="009E34DE" w:rsidRPr="006B6C01">
        <w:rPr>
          <w:b/>
        </w:rPr>
        <w:t xml:space="preserve">Odluke o preuzimanju nekretnine </w:t>
      </w:r>
    </w:p>
    <w:p w14:paraId="2B999CFE" w14:textId="77777777" w:rsidR="009E34DE" w:rsidRDefault="009E34DE">
      <w:pPr>
        <w:rPr>
          <w:bCs/>
        </w:rPr>
      </w:pPr>
    </w:p>
    <w:p w14:paraId="686F14A3" w14:textId="77777777" w:rsidR="009E34DE" w:rsidRPr="009E34DE" w:rsidRDefault="009E34DE" w:rsidP="009E34DE">
      <w:pPr>
        <w:rPr>
          <w:bCs/>
        </w:rPr>
      </w:pPr>
      <w:r w:rsidRPr="009E34DE">
        <w:rPr>
          <w:bCs/>
        </w:rPr>
        <w:t>Na temelju članka 58. Statuta Osnovne škole Vladimir Nazor, Slavonski Brod, Školski odbor</w:t>
      </w:r>
    </w:p>
    <w:p w14:paraId="08779E77" w14:textId="5EF3A3BD" w:rsidR="009E34DE" w:rsidRPr="009E34DE" w:rsidRDefault="009E34DE" w:rsidP="009E34DE">
      <w:pPr>
        <w:rPr>
          <w:bCs/>
        </w:rPr>
      </w:pPr>
      <w:r w:rsidRPr="009E34DE">
        <w:rPr>
          <w:bCs/>
        </w:rPr>
        <w:t>na 10. sjednici održanoj 23. ožujka 2026. godine donosi</w:t>
      </w:r>
      <w:r w:rsidR="00BD1729">
        <w:rPr>
          <w:bCs/>
        </w:rPr>
        <w:t>:</w:t>
      </w:r>
    </w:p>
    <w:p w14:paraId="7006E843" w14:textId="77777777" w:rsidR="009E34DE" w:rsidRPr="009E34DE" w:rsidRDefault="009E34DE" w:rsidP="009E34DE">
      <w:pPr>
        <w:rPr>
          <w:bCs/>
        </w:rPr>
      </w:pPr>
    </w:p>
    <w:p w14:paraId="5409328C" w14:textId="77777777" w:rsidR="009E34DE" w:rsidRPr="006B6C01" w:rsidRDefault="009E34DE" w:rsidP="009E34DE">
      <w:pPr>
        <w:jc w:val="center"/>
        <w:rPr>
          <w:b/>
        </w:rPr>
      </w:pPr>
      <w:r w:rsidRPr="006B6C01">
        <w:rPr>
          <w:b/>
        </w:rPr>
        <w:t>P R I J E D L O G O D L U K E</w:t>
      </w:r>
    </w:p>
    <w:p w14:paraId="7FE50763" w14:textId="77777777" w:rsidR="009E34DE" w:rsidRPr="006B6C01" w:rsidRDefault="009E34DE" w:rsidP="009E34DE">
      <w:pPr>
        <w:jc w:val="center"/>
        <w:rPr>
          <w:b/>
        </w:rPr>
      </w:pPr>
      <w:r w:rsidRPr="006B6C01">
        <w:rPr>
          <w:b/>
        </w:rPr>
        <w:t>o preuzimanju nekretnine</w:t>
      </w:r>
    </w:p>
    <w:p w14:paraId="10595BB3" w14:textId="77777777" w:rsidR="009E34DE" w:rsidRPr="006B6C01" w:rsidRDefault="009E34DE" w:rsidP="009E34DE">
      <w:pPr>
        <w:rPr>
          <w:b/>
        </w:rPr>
      </w:pPr>
    </w:p>
    <w:p w14:paraId="4F1FA9E2" w14:textId="77777777" w:rsidR="009E34DE" w:rsidRPr="009E34DE" w:rsidRDefault="009E34DE" w:rsidP="009E34DE">
      <w:pPr>
        <w:jc w:val="center"/>
        <w:rPr>
          <w:bCs/>
        </w:rPr>
      </w:pPr>
      <w:r w:rsidRPr="009E34DE">
        <w:rPr>
          <w:bCs/>
        </w:rPr>
        <w:t>Članak 1.</w:t>
      </w:r>
    </w:p>
    <w:p w14:paraId="0CC5245D" w14:textId="77777777" w:rsidR="009E34DE" w:rsidRPr="009E34DE" w:rsidRDefault="009E34DE" w:rsidP="009E34DE">
      <w:pPr>
        <w:jc w:val="center"/>
        <w:rPr>
          <w:bCs/>
        </w:rPr>
      </w:pPr>
    </w:p>
    <w:p w14:paraId="0210AE6C" w14:textId="0BE942AA" w:rsidR="009E34DE" w:rsidRPr="009E34DE" w:rsidRDefault="009E34DE" w:rsidP="009E34DE">
      <w:pPr>
        <w:rPr>
          <w:bCs/>
        </w:rPr>
      </w:pPr>
      <w:r w:rsidRPr="009E34DE">
        <w:rPr>
          <w:bCs/>
        </w:rPr>
        <w:t>Osnovna škola</w:t>
      </w:r>
      <w:r>
        <w:rPr>
          <w:bCs/>
        </w:rPr>
        <w:t>“</w:t>
      </w:r>
      <w:r w:rsidRPr="009E34DE">
        <w:rPr>
          <w:bCs/>
        </w:rPr>
        <w:t xml:space="preserve"> Vladimir Nazor</w:t>
      </w:r>
      <w:r>
        <w:rPr>
          <w:bCs/>
        </w:rPr>
        <w:t>“</w:t>
      </w:r>
      <w:r w:rsidRPr="009E34DE">
        <w:rPr>
          <w:bCs/>
        </w:rPr>
        <w:t>,</w:t>
      </w:r>
      <w:r>
        <w:rPr>
          <w:bCs/>
        </w:rPr>
        <w:t>Slavonski Brod,</w:t>
      </w:r>
      <w:r w:rsidRPr="009E34DE">
        <w:rPr>
          <w:bCs/>
        </w:rPr>
        <w:t xml:space="preserve"> Franje Marinića 9, Slavonski Brod, preuzima nekretninu u</w:t>
      </w:r>
    </w:p>
    <w:p w14:paraId="55002645" w14:textId="77777777" w:rsidR="009E34DE" w:rsidRPr="009E34DE" w:rsidRDefault="009E34DE" w:rsidP="009E34DE">
      <w:pPr>
        <w:rPr>
          <w:bCs/>
        </w:rPr>
      </w:pPr>
      <w:r w:rsidRPr="009E34DE">
        <w:rPr>
          <w:bCs/>
        </w:rPr>
        <w:t>posjedu i vlasništvu Osnovne škole Ivan Goran Kovačić, oznake k.č.br. 337/1, SV. FILIPA I</w:t>
      </w:r>
    </w:p>
    <w:p w14:paraId="01C91863" w14:textId="77777777" w:rsidR="009E34DE" w:rsidRPr="009E34DE" w:rsidRDefault="009E34DE" w:rsidP="009E34DE">
      <w:pPr>
        <w:rPr>
          <w:bCs/>
        </w:rPr>
      </w:pPr>
      <w:r w:rsidRPr="009E34DE">
        <w:rPr>
          <w:bCs/>
        </w:rPr>
        <w:t>JAKOVA, DVORIŠTE površine 1071 m 2 , ŠKOLA, SV. FILIPA I JAKOVA BR. 23 površine 448</w:t>
      </w:r>
    </w:p>
    <w:p w14:paraId="1AB946FD" w14:textId="77777777" w:rsidR="009E34DE" w:rsidRPr="009E34DE" w:rsidRDefault="009E34DE" w:rsidP="009E34DE">
      <w:pPr>
        <w:rPr>
          <w:bCs/>
        </w:rPr>
      </w:pPr>
      <w:r w:rsidRPr="009E34DE">
        <w:rPr>
          <w:bCs/>
        </w:rPr>
        <w:t>m 2 , ukupne površine 1519 m 2 , upisane u zk.ul. 4151, k.o. Vrba te k.č.br. 337/3, SV. FILIPA I</w:t>
      </w:r>
    </w:p>
    <w:p w14:paraId="50E51427" w14:textId="77777777" w:rsidR="009E34DE" w:rsidRPr="009E34DE" w:rsidRDefault="009E34DE" w:rsidP="009E34DE">
      <w:pPr>
        <w:rPr>
          <w:bCs/>
        </w:rPr>
      </w:pPr>
      <w:r w:rsidRPr="009E34DE">
        <w:rPr>
          <w:bCs/>
        </w:rPr>
        <w:t>JAKOVA ORANICA površine 981 m², upisane u zk.ul. br. 2376, k.o. VRBA, kod Općinskog</w:t>
      </w:r>
    </w:p>
    <w:p w14:paraId="7F430E81" w14:textId="77777777" w:rsidR="009E34DE" w:rsidRPr="009E34DE" w:rsidRDefault="009E34DE" w:rsidP="009E34DE">
      <w:pPr>
        <w:rPr>
          <w:bCs/>
        </w:rPr>
      </w:pPr>
      <w:r w:rsidRPr="009E34DE">
        <w:rPr>
          <w:bCs/>
        </w:rPr>
        <w:t>suda u Slavonskom Brodu, Zemljišnoknjižni odjel Slavonski Brod.</w:t>
      </w:r>
    </w:p>
    <w:p w14:paraId="4A90721C" w14:textId="77777777" w:rsidR="009E34DE" w:rsidRPr="009E34DE" w:rsidRDefault="009E34DE" w:rsidP="009E34DE">
      <w:pPr>
        <w:rPr>
          <w:bCs/>
        </w:rPr>
      </w:pPr>
    </w:p>
    <w:p w14:paraId="227670C5" w14:textId="77777777" w:rsidR="009E34DE" w:rsidRPr="009E34DE" w:rsidRDefault="009E34DE" w:rsidP="009E34DE">
      <w:pPr>
        <w:jc w:val="center"/>
        <w:rPr>
          <w:bCs/>
        </w:rPr>
      </w:pPr>
      <w:r w:rsidRPr="009E34DE">
        <w:rPr>
          <w:bCs/>
        </w:rPr>
        <w:t>Članak 2.</w:t>
      </w:r>
    </w:p>
    <w:p w14:paraId="34D0EBD1" w14:textId="77777777" w:rsidR="009E34DE" w:rsidRPr="009E34DE" w:rsidRDefault="009E34DE" w:rsidP="009E34DE">
      <w:pPr>
        <w:rPr>
          <w:bCs/>
        </w:rPr>
      </w:pPr>
    </w:p>
    <w:p w14:paraId="4DF377E2" w14:textId="77777777" w:rsidR="009E34DE" w:rsidRPr="009E34DE" w:rsidRDefault="009E34DE" w:rsidP="009E34DE">
      <w:pPr>
        <w:rPr>
          <w:bCs/>
        </w:rPr>
      </w:pPr>
      <w:r w:rsidRPr="009E34DE">
        <w:rPr>
          <w:bCs/>
        </w:rPr>
        <w:t>Nekretnine iz članka 1. ove odluke preuzimaju se u skladu s dokumentom Gradskog vijeća o</w:t>
      </w:r>
    </w:p>
    <w:p w14:paraId="104AF378" w14:textId="77777777" w:rsidR="009E34DE" w:rsidRPr="009E34DE" w:rsidRDefault="009E34DE" w:rsidP="009E34DE">
      <w:pPr>
        <w:rPr>
          <w:bCs/>
        </w:rPr>
      </w:pPr>
      <w:r w:rsidRPr="009E34DE">
        <w:rPr>
          <w:bCs/>
        </w:rPr>
        <w:t>Upisnim područjima Osnovnih škola Grada Slavonskog Broda (KLASA: 602-02/24-01/16;</w:t>
      </w:r>
    </w:p>
    <w:p w14:paraId="266AF852" w14:textId="77777777" w:rsidR="009E34DE" w:rsidRPr="009E34DE" w:rsidRDefault="009E34DE" w:rsidP="009E34DE">
      <w:pPr>
        <w:rPr>
          <w:bCs/>
        </w:rPr>
      </w:pPr>
      <w:r w:rsidRPr="009E34DE">
        <w:rPr>
          <w:bCs/>
        </w:rPr>
        <w:t>URBROJ: 2178/01-04-24-10 od 15. veljače 2024. godine) kojim je Područna škola Donja</w:t>
      </w:r>
    </w:p>
    <w:p w14:paraId="70C51E54" w14:textId="77777777" w:rsidR="009E34DE" w:rsidRPr="009E34DE" w:rsidRDefault="009E34DE" w:rsidP="009E34DE">
      <w:pPr>
        <w:rPr>
          <w:bCs/>
        </w:rPr>
      </w:pPr>
      <w:r w:rsidRPr="009E34DE">
        <w:rPr>
          <w:bCs/>
        </w:rPr>
        <w:t>Vrba organizacijski postala područna škola Osnovne škole Vladimir Nazor.</w:t>
      </w:r>
    </w:p>
    <w:p w14:paraId="552973BA" w14:textId="77777777" w:rsidR="009E34DE" w:rsidRPr="009E34DE" w:rsidRDefault="009E34DE" w:rsidP="009E34DE">
      <w:pPr>
        <w:rPr>
          <w:bCs/>
        </w:rPr>
      </w:pPr>
    </w:p>
    <w:p w14:paraId="3249801C" w14:textId="77777777" w:rsidR="009E34DE" w:rsidRPr="009E34DE" w:rsidRDefault="009E34DE" w:rsidP="009E34DE">
      <w:pPr>
        <w:jc w:val="center"/>
        <w:rPr>
          <w:bCs/>
        </w:rPr>
      </w:pPr>
      <w:r w:rsidRPr="009E34DE">
        <w:rPr>
          <w:bCs/>
        </w:rPr>
        <w:t>Članak 3.</w:t>
      </w:r>
    </w:p>
    <w:p w14:paraId="48C48E55" w14:textId="77777777" w:rsidR="009E34DE" w:rsidRPr="009E34DE" w:rsidRDefault="009E34DE" w:rsidP="009E34DE">
      <w:pPr>
        <w:rPr>
          <w:bCs/>
        </w:rPr>
      </w:pPr>
    </w:p>
    <w:p w14:paraId="37953CC1" w14:textId="77777777" w:rsidR="009E34DE" w:rsidRPr="009E34DE" w:rsidRDefault="009E34DE" w:rsidP="009E34DE">
      <w:pPr>
        <w:rPr>
          <w:bCs/>
        </w:rPr>
      </w:pPr>
      <w:r w:rsidRPr="009E34DE">
        <w:rPr>
          <w:bCs/>
        </w:rPr>
        <w:t>Školski odbor izričito dopušta da Osnovna škola Vladimir Nazor, OIB: 04275998510 bez bilo</w:t>
      </w:r>
    </w:p>
    <w:p w14:paraId="734884D6" w14:textId="77777777" w:rsidR="009E34DE" w:rsidRPr="009E34DE" w:rsidRDefault="009E34DE" w:rsidP="009E34DE">
      <w:pPr>
        <w:rPr>
          <w:bCs/>
        </w:rPr>
      </w:pPr>
      <w:r w:rsidRPr="009E34DE">
        <w:rPr>
          <w:bCs/>
        </w:rPr>
        <w:t>kakvog daljnjeg pitanja i odobrenja temeljem ove Odluke zatraži i izvrši upis prava vlasništva</w:t>
      </w:r>
    </w:p>
    <w:p w14:paraId="401D05F2" w14:textId="77777777" w:rsidR="009E34DE" w:rsidRPr="009E34DE" w:rsidRDefault="009E34DE" w:rsidP="009E34DE">
      <w:pPr>
        <w:rPr>
          <w:bCs/>
        </w:rPr>
      </w:pPr>
      <w:r w:rsidRPr="009E34DE">
        <w:rPr>
          <w:bCs/>
        </w:rPr>
        <w:t>i to na k.č.br. 337/1, SV. FILIPA I JAKOVA, DVORIŠTE površine 1071 m 2 , ŠKOLA, SV.</w:t>
      </w:r>
    </w:p>
    <w:p w14:paraId="3479E6A9" w14:textId="77777777" w:rsidR="009E34DE" w:rsidRPr="009E34DE" w:rsidRDefault="009E34DE" w:rsidP="009E34DE">
      <w:pPr>
        <w:rPr>
          <w:bCs/>
        </w:rPr>
      </w:pPr>
      <w:r w:rsidRPr="009E34DE">
        <w:rPr>
          <w:bCs/>
        </w:rPr>
        <w:t>FILIPA I JAKOVA BR. 23 površine 448 m 2 , ukupne površine 1519 m 2 , upisane u zk.ul. 4151,</w:t>
      </w:r>
    </w:p>
    <w:p w14:paraId="4392C1C1" w14:textId="77777777" w:rsidR="009E34DE" w:rsidRPr="009E34DE" w:rsidRDefault="009E34DE" w:rsidP="009E34DE">
      <w:pPr>
        <w:rPr>
          <w:bCs/>
        </w:rPr>
      </w:pPr>
      <w:r w:rsidRPr="009E34DE">
        <w:rPr>
          <w:bCs/>
        </w:rPr>
        <w:t>k.o. Vrba te kč.br. 337/3, SV. FILIPA I JAKOVA ORANICA površine 981 m², upisane u zk.ul.</w:t>
      </w:r>
    </w:p>
    <w:p w14:paraId="701FD337" w14:textId="77777777" w:rsidR="009E34DE" w:rsidRPr="009E34DE" w:rsidRDefault="009E34DE" w:rsidP="009E34DE">
      <w:pPr>
        <w:rPr>
          <w:bCs/>
        </w:rPr>
      </w:pPr>
      <w:r w:rsidRPr="009E34DE">
        <w:rPr>
          <w:bCs/>
        </w:rPr>
        <w:t>br. 2376, k.o. VRBA, kod Općinskog suda u Slavonskom Brodu, Zemljišnoknjižni odjel</w:t>
      </w:r>
    </w:p>
    <w:p w14:paraId="0FF6D779" w14:textId="77777777" w:rsidR="009E34DE" w:rsidRPr="009E34DE" w:rsidRDefault="009E34DE" w:rsidP="009E34DE">
      <w:pPr>
        <w:rPr>
          <w:bCs/>
        </w:rPr>
      </w:pPr>
      <w:r w:rsidRPr="009E34DE">
        <w:rPr>
          <w:bCs/>
        </w:rPr>
        <w:t>Slavonski Brod na svoje ime i korist i to kako u odgovarajućoj zemljišnoj knjizi nadležnog</w:t>
      </w:r>
    </w:p>
    <w:p w14:paraId="0BB5056B" w14:textId="77777777" w:rsidR="009E34DE" w:rsidRPr="009E34DE" w:rsidRDefault="009E34DE" w:rsidP="009E34DE">
      <w:pPr>
        <w:rPr>
          <w:bCs/>
        </w:rPr>
      </w:pPr>
      <w:r w:rsidRPr="009E34DE">
        <w:rPr>
          <w:bCs/>
        </w:rPr>
        <w:t>suda, tako i u drugim javnim očevidnicima te da s danom ovjere ove Odluke stupi u posjed</w:t>
      </w:r>
    </w:p>
    <w:p w14:paraId="3A9D7FC9" w14:textId="77777777" w:rsidR="009E34DE" w:rsidRPr="009E34DE" w:rsidRDefault="009E34DE" w:rsidP="009E34DE">
      <w:pPr>
        <w:rPr>
          <w:bCs/>
        </w:rPr>
      </w:pPr>
      <w:r w:rsidRPr="009E34DE">
        <w:rPr>
          <w:bCs/>
        </w:rPr>
        <w:t>predmetne nekretnine.</w:t>
      </w:r>
    </w:p>
    <w:p w14:paraId="473C1869" w14:textId="77777777" w:rsidR="009E34DE" w:rsidRPr="009E34DE" w:rsidRDefault="009E34DE" w:rsidP="009E34DE">
      <w:pPr>
        <w:rPr>
          <w:bCs/>
        </w:rPr>
      </w:pPr>
    </w:p>
    <w:p w14:paraId="67815E8A" w14:textId="77777777" w:rsidR="009E34DE" w:rsidRPr="009E34DE" w:rsidRDefault="009E34DE" w:rsidP="009E34DE">
      <w:pPr>
        <w:jc w:val="center"/>
        <w:rPr>
          <w:bCs/>
        </w:rPr>
      </w:pPr>
      <w:r w:rsidRPr="009E34DE">
        <w:rPr>
          <w:bCs/>
        </w:rPr>
        <w:t>Članak 4.</w:t>
      </w:r>
    </w:p>
    <w:p w14:paraId="6914D1A3" w14:textId="77777777" w:rsidR="009E34DE" w:rsidRPr="009E34DE" w:rsidRDefault="009E34DE" w:rsidP="009E34DE">
      <w:pPr>
        <w:rPr>
          <w:bCs/>
        </w:rPr>
      </w:pPr>
    </w:p>
    <w:p w14:paraId="5EBB3D91" w14:textId="77777777" w:rsidR="009E34DE" w:rsidRPr="009E34DE" w:rsidRDefault="009E34DE" w:rsidP="009E34DE">
      <w:pPr>
        <w:rPr>
          <w:bCs/>
        </w:rPr>
      </w:pPr>
      <w:r w:rsidRPr="009E34DE">
        <w:rPr>
          <w:bCs/>
        </w:rPr>
        <w:t>Ovaj Prijedlog Odluke dostavlja se na prethodnu suglasnost Osnivaču Škole .</w:t>
      </w:r>
    </w:p>
    <w:p w14:paraId="5035DE55" w14:textId="77777777" w:rsidR="009E34DE" w:rsidRPr="009E34DE" w:rsidRDefault="009E34DE" w:rsidP="009E34DE">
      <w:pPr>
        <w:rPr>
          <w:bCs/>
        </w:rPr>
      </w:pPr>
    </w:p>
    <w:p w14:paraId="3D9F49FB" w14:textId="77777777" w:rsidR="009E34DE" w:rsidRPr="009E34DE" w:rsidRDefault="009E34DE" w:rsidP="009E34DE">
      <w:pPr>
        <w:jc w:val="right"/>
        <w:rPr>
          <w:bCs/>
        </w:rPr>
      </w:pPr>
      <w:r w:rsidRPr="009E34DE">
        <w:rPr>
          <w:bCs/>
        </w:rPr>
        <w:t>Predsjednik Školskog odbora:</w:t>
      </w:r>
    </w:p>
    <w:p w14:paraId="16023FB5" w14:textId="22E5F9A1" w:rsidR="00DF357C" w:rsidRDefault="009E34DE" w:rsidP="009E34DE">
      <w:pPr>
        <w:jc w:val="right"/>
        <w:rPr>
          <w:bCs/>
        </w:rPr>
      </w:pPr>
      <w:r w:rsidRPr="009E34DE">
        <w:rPr>
          <w:bCs/>
        </w:rPr>
        <w:t>Zoran Marijić</w:t>
      </w:r>
    </w:p>
    <w:p w14:paraId="2CFF6C73" w14:textId="5DF04746" w:rsidR="00DF357C" w:rsidRDefault="00DF357C" w:rsidP="009E34DE">
      <w:pPr>
        <w:jc w:val="right"/>
        <w:rPr>
          <w:bCs/>
        </w:rPr>
      </w:pPr>
    </w:p>
    <w:p w14:paraId="65EB3DEA" w14:textId="6DD09404" w:rsidR="00DF357C" w:rsidRDefault="00DF357C">
      <w:pPr>
        <w:rPr>
          <w:bCs/>
        </w:rPr>
      </w:pPr>
    </w:p>
    <w:p w14:paraId="498A29E5" w14:textId="77777777" w:rsidR="00BD1729" w:rsidRDefault="00BD1729">
      <w:pPr>
        <w:rPr>
          <w:bCs/>
        </w:rPr>
      </w:pPr>
    </w:p>
    <w:p w14:paraId="75CB4813" w14:textId="07631A45" w:rsidR="009E34DE" w:rsidRDefault="009E34DE">
      <w:pPr>
        <w:rPr>
          <w:bCs/>
        </w:rPr>
      </w:pPr>
      <w:r>
        <w:rPr>
          <w:bCs/>
        </w:rPr>
        <w:lastRenderedPageBreak/>
        <w:t>Ova Odluka sastavni dio je zaoisnika.</w:t>
      </w:r>
    </w:p>
    <w:p w14:paraId="5A556F0C" w14:textId="77777777" w:rsidR="006B6C01" w:rsidRDefault="006B6C01">
      <w:pPr>
        <w:rPr>
          <w:bCs/>
        </w:rPr>
      </w:pPr>
    </w:p>
    <w:p w14:paraId="71283C1F" w14:textId="77777777" w:rsidR="006B6C01" w:rsidRDefault="006B6C01">
      <w:pPr>
        <w:rPr>
          <w:bCs/>
        </w:rPr>
      </w:pPr>
    </w:p>
    <w:p w14:paraId="5F41FB7A" w14:textId="77777777" w:rsidR="006B6C01" w:rsidRDefault="006B6C01">
      <w:pPr>
        <w:rPr>
          <w:bCs/>
        </w:rPr>
      </w:pPr>
    </w:p>
    <w:p w14:paraId="5CD8A90E" w14:textId="77777777" w:rsidR="006B6C01" w:rsidRDefault="006B6C01">
      <w:pPr>
        <w:rPr>
          <w:bCs/>
        </w:rPr>
      </w:pPr>
    </w:p>
    <w:p w14:paraId="193B1E6F" w14:textId="77777777" w:rsidR="006B6C01" w:rsidRDefault="006B6C01">
      <w:pPr>
        <w:rPr>
          <w:bCs/>
        </w:rPr>
      </w:pPr>
    </w:p>
    <w:p w14:paraId="2982D0CC" w14:textId="77777777" w:rsidR="006B6C01" w:rsidRDefault="006B6C01">
      <w:pPr>
        <w:rPr>
          <w:bCs/>
        </w:rPr>
      </w:pPr>
    </w:p>
    <w:p w14:paraId="185DFE71" w14:textId="0FB74181" w:rsidR="00DF357C" w:rsidRDefault="00DF357C" w:rsidP="00DF357C">
      <w:r>
        <w:t>Školski odbor završava u</w:t>
      </w:r>
      <w:r w:rsidR="00931EF1">
        <w:t xml:space="preserve"> 1</w:t>
      </w:r>
      <w:r w:rsidR="006B6C01">
        <w:t>7.0</w:t>
      </w:r>
      <w:r w:rsidR="00931EF1">
        <w:t>5</w:t>
      </w:r>
      <w:r>
        <w:t xml:space="preserve"> sati.</w:t>
      </w:r>
    </w:p>
    <w:p w14:paraId="68F6E90D" w14:textId="77777777" w:rsidR="00DF357C" w:rsidRDefault="00DF357C" w:rsidP="00DF357C">
      <w:r>
        <w:t xml:space="preserve"> </w:t>
      </w:r>
    </w:p>
    <w:p w14:paraId="635773CF" w14:textId="77777777" w:rsidR="00DF357C" w:rsidRDefault="00DF357C" w:rsidP="00DF357C">
      <w:r>
        <w:tab/>
      </w:r>
      <w:r>
        <w:tab/>
      </w:r>
      <w:r>
        <w:tab/>
      </w:r>
      <w:r>
        <w:tab/>
      </w:r>
    </w:p>
    <w:p w14:paraId="2D02AF1B" w14:textId="77777777" w:rsidR="00DF357C" w:rsidRDefault="00DF357C" w:rsidP="00DF357C"/>
    <w:p w14:paraId="5B046FA8" w14:textId="0E15D007" w:rsidR="00DF357C" w:rsidRDefault="00DF357C" w:rsidP="00AA6787">
      <w:pPr>
        <w:jc w:val="right"/>
      </w:pPr>
      <w:r>
        <w:t xml:space="preserve">Zapisničar:  </w:t>
      </w:r>
      <w:r w:rsidR="00AA6787">
        <w:t>Mirko Kruljac</w:t>
      </w:r>
      <w:r>
        <w:t xml:space="preserve"> </w:t>
      </w:r>
      <w:r w:rsidR="007323F8">
        <w:t xml:space="preserve">                      </w:t>
      </w:r>
      <w:r w:rsidR="00AA6787">
        <w:t xml:space="preserve">                              </w:t>
      </w:r>
      <w:r>
        <w:t>Predsjednik Školskog odbora:   Zoran Marijić</w:t>
      </w:r>
    </w:p>
    <w:p w14:paraId="51B907B4" w14:textId="543C597F" w:rsidR="00DF357C" w:rsidRPr="00B05AE1" w:rsidRDefault="00DF357C">
      <w:pPr>
        <w:rPr>
          <w:bCs/>
        </w:rPr>
      </w:pPr>
    </w:p>
    <w:sectPr w:rsidR="00DF357C" w:rsidRPr="00B05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14EDE"/>
    <w:multiLevelType w:val="hybridMultilevel"/>
    <w:tmpl w:val="447CB690"/>
    <w:lvl w:ilvl="0" w:tplc="77CC4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10C91"/>
    <w:multiLevelType w:val="hybridMultilevel"/>
    <w:tmpl w:val="43BA9DF4"/>
    <w:lvl w:ilvl="0" w:tplc="D492A2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1E4E"/>
    <w:multiLevelType w:val="hybridMultilevel"/>
    <w:tmpl w:val="E162ECB2"/>
    <w:lvl w:ilvl="0" w:tplc="0FBE5A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E70C2"/>
    <w:multiLevelType w:val="hybridMultilevel"/>
    <w:tmpl w:val="9DD0C4AE"/>
    <w:lvl w:ilvl="0" w:tplc="1BECA2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098590">
    <w:abstractNumId w:val="2"/>
  </w:num>
  <w:num w:numId="2" w16cid:durableId="1703478883">
    <w:abstractNumId w:val="0"/>
  </w:num>
  <w:num w:numId="3" w16cid:durableId="596904883">
    <w:abstractNumId w:val="3"/>
  </w:num>
  <w:num w:numId="4" w16cid:durableId="1642727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DE"/>
    <w:rsid w:val="00015D97"/>
    <w:rsid w:val="000B2F93"/>
    <w:rsid w:val="000C3F15"/>
    <w:rsid w:val="000F2357"/>
    <w:rsid w:val="001113C3"/>
    <w:rsid w:val="00117D01"/>
    <w:rsid w:val="001A2159"/>
    <w:rsid w:val="001A3595"/>
    <w:rsid w:val="001E3EEE"/>
    <w:rsid w:val="001E76DB"/>
    <w:rsid w:val="00212D47"/>
    <w:rsid w:val="00237C80"/>
    <w:rsid w:val="00281006"/>
    <w:rsid w:val="002A6AD1"/>
    <w:rsid w:val="002C0717"/>
    <w:rsid w:val="0032194E"/>
    <w:rsid w:val="00326822"/>
    <w:rsid w:val="003A0B97"/>
    <w:rsid w:val="003A489F"/>
    <w:rsid w:val="003D4DAE"/>
    <w:rsid w:val="003F3DE4"/>
    <w:rsid w:val="00435E9F"/>
    <w:rsid w:val="004844DE"/>
    <w:rsid w:val="0049104D"/>
    <w:rsid w:val="004C67EF"/>
    <w:rsid w:val="005C35CA"/>
    <w:rsid w:val="005D573A"/>
    <w:rsid w:val="00613251"/>
    <w:rsid w:val="00645D42"/>
    <w:rsid w:val="006616B0"/>
    <w:rsid w:val="0067741B"/>
    <w:rsid w:val="006B6C01"/>
    <w:rsid w:val="006F37AB"/>
    <w:rsid w:val="00710125"/>
    <w:rsid w:val="007259E3"/>
    <w:rsid w:val="007323F8"/>
    <w:rsid w:val="007653CB"/>
    <w:rsid w:val="007A4DD4"/>
    <w:rsid w:val="007E5AEE"/>
    <w:rsid w:val="00815C1F"/>
    <w:rsid w:val="00836FE3"/>
    <w:rsid w:val="00862BFB"/>
    <w:rsid w:val="00894C90"/>
    <w:rsid w:val="008E0F2B"/>
    <w:rsid w:val="008F6CC2"/>
    <w:rsid w:val="0090316E"/>
    <w:rsid w:val="009170FE"/>
    <w:rsid w:val="00931EF1"/>
    <w:rsid w:val="009E34DE"/>
    <w:rsid w:val="00A4531A"/>
    <w:rsid w:val="00A8744C"/>
    <w:rsid w:val="00AA6787"/>
    <w:rsid w:val="00AC41BE"/>
    <w:rsid w:val="00AF2786"/>
    <w:rsid w:val="00B05AE1"/>
    <w:rsid w:val="00B311AD"/>
    <w:rsid w:val="00B40CE0"/>
    <w:rsid w:val="00B46830"/>
    <w:rsid w:val="00B522FD"/>
    <w:rsid w:val="00B725F7"/>
    <w:rsid w:val="00BD1729"/>
    <w:rsid w:val="00BF00E5"/>
    <w:rsid w:val="00C14712"/>
    <w:rsid w:val="00C15D6D"/>
    <w:rsid w:val="00C332D4"/>
    <w:rsid w:val="00CD0BFB"/>
    <w:rsid w:val="00CD396A"/>
    <w:rsid w:val="00D27146"/>
    <w:rsid w:val="00D34F9E"/>
    <w:rsid w:val="00D40CD8"/>
    <w:rsid w:val="00D50B05"/>
    <w:rsid w:val="00D73418"/>
    <w:rsid w:val="00D81AEE"/>
    <w:rsid w:val="00D920CB"/>
    <w:rsid w:val="00DD5832"/>
    <w:rsid w:val="00DF357C"/>
    <w:rsid w:val="00EC6187"/>
    <w:rsid w:val="00F3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5076"/>
  <w15:chartTrackingRefBased/>
  <w15:docId w15:val="{B4D7A208-82E0-4511-8524-A6096DD0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5D6D"/>
    <w:pPr>
      <w:ind w:left="720"/>
      <w:contextualSpacing/>
    </w:pPr>
  </w:style>
  <w:style w:type="table" w:styleId="Reetkatablice">
    <w:name w:val="Table Grid"/>
    <w:basedOn w:val="Obinatablica"/>
    <w:uiPriority w:val="59"/>
    <w:rsid w:val="00B05AE1"/>
    <w:pPr>
      <w:spacing w:after="0" w:line="240" w:lineRule="auto"/>
    </w:pPr>
    <w:rPr>
      <w:rFonts w:eastAsiaTheme="minorEastAsia"/>
      <w:lang w:eastAsia="hr-H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CF146-8FBA-4A9C-A977-1433DC818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2335</Words>
  <Characters>13315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Kruljac</dc:creator>
  <cp:keywords/>
  <dc:description/>
  <cp:lastModifiedBy>672</cp:lastModifiedBy>
  <cp:revision>2</cp:revision>
  <cp:lastPrinted>2026-02-03T15:23:00Z</cp:lastPrinted>
  <dcterms:created xsi:type="dcterms:W3CDTF">2026-04-30T10:15:00Z</dcterms:created>
  <dcterms:modified xsi:type="dcterms:W3CDTF">2026-04-30T10:15:00Z</dcterms:modified>
</cp:coreProperties>
</file>