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A968" w14:textId="77777777" w:rsidR="00B83B1D" w:rsidRDefault="00817322">
      <w:pPr>
        <w:jc w:val="center"/>
      </w:pPr>
      <w:r>
        <w:rPr>
          <w:b/>
        </w:rPr>
        <w:t>REPUBLIKA HRVATSKA</w:t>
      </w:r>
    </w:p>
    <w:p w14:paraId="5804B8BF" w14:textId="77777777" w:rsidR="00B83B1D" w:rsidRDefault="00817322">
      <w:pPr>
        <w:jc w:val="center"/>
      </w:pPr>
      <w:r>
        <w:rPr>
          <w:b/>
        </w:rPr>
        <w:t>BRODSKO-POSAVSKA ŽUPANIJA</w:t>
      </w:r>
    </w:p>
    <w:p w14:paraId="4830598B" w14:textId="77777777" w:rsidR="00B83B1D" w:rsidRDefault="00817322">
      <w:pPr>
        <w:jc w:val="center"/>
      </w:pPr>
      <w:r>
        <w:rPr>
          <w:b/>
        </w:rPr>
        <w:t>OSNOVNA ŠKOLA „VLADIMIR NAZOR“ SLAVONSKI BROD</w:t>
      </w:r>
    </w:p>
    <w:p w14:paraId="01E80164" w14:textId="77777777" w:rsidR="00B83B1D" w:rsidRDefault="00817322">
      <w:pPr>
        <w:jc w:val="center"/>
      </w:pPr>
      <w:r>
        <w:rPr>
          <w:b/>
        </w:rPr>
        <w:t>POZIV NA RAZGOVOR S KANDIDATIMA – INTERVJU</w:t>
      </w:r>
    </w:p>
    <w:p w14:paraId="3C8A0F47" w14:textId="77777777" w:rsidR="00B83B1D" w:rsidRDefault="00817322">
      <w:pPr>
        <w:jc w:val="center"/>
      </w:pPr>
      <w:r>
        <w:t>kandidatima za radno mjesto</w:t>
      </w:r>
    </w:p>
    <w:p w14:paraId="586540B2" w14:textId="3F6FE0E1" w:rsidR="00817322" w:rsidRDefault="00817322">
      <w:r>
        <w:t xml:space="preserve">Na temelju članka 10. stavka 1. Pravilnika o načinu i postupku zapošljavanja Osnovne </w:t>
      </w:r>
      <w:r>
        <w:t xml:space="preserve">škole „Vladimir </w:t>
      </w:r>
      <w:proofErr w:type="gramStart"/>
      <w:r>
        <w:t>Nazor“ Slavonski</w:t>
      </w:r>
      <w:proofErr w:type="gramEnd"/>
      <w:r>
        <w:t xml:space="preserve"> Brod poziva se kandidatkinja prijavljena na javni natječaj na razgovor s </w:t>
      </w:r>
      <w:proofErr w:type="spellStart"/>
      <w:r>
        <w:t>kandidatima</w:t>
      </w:r>
      <w:proofErr w:type="spellEnd"/>
      <w:r>
        <w:t xml:space="preserve"> – </w:t>
      </w:r>
      <w:proofErr w:type="spellStart"/>
      <w:r>
        <w:t>intervju</w:t>
      </w:r>
      <w:proofErr w:type="spellEnd"/>
      <w:r>
        <w:t>.:</w:t>
      </w:r>
    </w:p>
    <w:p w14:paraId="14726E04" w14:textId="3C4B9003" w:rsidR="00B83B1D" w:rsidRDefault="00817322">
      <w:r>
        <w:rPr>
          <w:b/>
        </w:rPr>
        <w:t xml:space="preserve">1. Učitelj/ica fizike – 1 izvršitelj/ica na </w:t>
      </w:r>
      <w:proofErr w:type="spellStart"/>
      <w:r>
        <w:rPr>
          <w:b/>
        </w:rPr>
        <w:t>određeno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nepuno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radno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vrijeme</w:t>
      </w:r>
      <w:proofErr w:type="spellEnd"/>
      <w:r>
        <w:rPr>
          <w:b/>
        </w:rPr>
        <w:t xml:space="preserve"> 20 h </w:t>
      </w:r>
      <w:proofErr w:type="spellStart"/>
      <w:proofErr w:type="gramStart"/>
      <w:r>
        <w:rPr>
          <w:b/>
        </w:rPr>
        <w:t>tjedno</w:t>
      </w:r>
      <w:proofErr w:type="spellEnd"/>
      <w:r>
        <w:rPr>
          <w:b/>
        </w:rPr>
        <w:t xml:space="preserve"> </w:t>
      </w:r>
      <w:r>
        <w:rPr>
          <w:b/>
        </w:rPr>
        <w:t>,</w:t>
      </w:r>
      <w:proofErr w:type="gramEnd"/>
      <w:r>
        <w:rPr>
          <w:b/>
        </w:rPr>
        <w:t xml:space="preserve"> do 31. kolovoza 2027. godine.</w:t>
      </w:r>
    </w:p>
    <w:p w14:paraId="04F33A9E" w14:textId="77777777" w:rsidR="00B83B1D" w:rsidRDefault="00817322">
      <w:r>
        <w:t>2. Razgovor s kandida</w:t>
      </w:r>
      <w:r>
        <w:t>tima – intervju provest će Povjerenstvo za provedbu natječaja.</w:t>
      </w:r>
    </w:p>
    <w:p w14:paraId="021C647E" w14:textId="77777777" w:rsidR="00B83B1D" w:rsidRDefault="00817322">
      <w:r>
        <w:rPr>
          <w:b/>
        </w:rPr>
        <w:t>Pozvani kandidati: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B83B1D" w14:paraId="22972906" w14:textId="77777777">
        <w:trPr>
          <w:jc w:val="center"/>
        </w:trPr>
        <w:tc>
          <w:tcPr>
            <w:tcW w:w="2880" w:type="dxa"/>
          </w:tcPr>
          <w:p w14:paraId="1647E5E1" w14:textId="77777777" w:rsidR="00B83B1D" w:rsidRDefault="00817322">
            <w:r>
              <w:t>Vrijeme</w:t>
            </w:r>
          </w:p>
        </w:tc>
        <w:tc>
          <w:tcPr>
            <w:tcW w:w="2880" w:type="dxa"/>
          </w:tcPr>
          <w:p w14:paraId="5F4AB3BE" w14:textId="77777777" w:rsidR="00B83B1D" w:rsidRDefault="00817322">
            <w:r>
              <w:t>Ime i prezime kandidata</w:t>
            </w:r>
          </w:p>
        </w:tc>
        <w:tc>
          <w:tcPr>
            <w:tcW w:w="2880" w:type="dxa"/>
          </w:tcPr>
          <w:p w14:paraId="4FDE6A0C" w14:textId="77777777" w:rsidR="00B83B1D" w:rsidRDefault="00817322">
            <w:r>
              <w:t>Mjesto održavanja intervjua</w:t>
            </w:r>
          </w:p>
        </w:tc>
      </w:tr>
      <w:tr w:rsidR="00B83B1D" w14:paraId="5FB1E664" w14:textId="77777777">
        <w:trPr>
          <w:jc w:val="center"/>
        </w:trPr>
        <w:tc>
          <w:tcPr>
            <w:tcW w:w="2880" w:type="dxa"/>
          </w:tcPr>
          <w:p w14:paraId="1C0D9CC7" w14:textId="77777777" w:rsidR="00B83B1D" w:rsidRDefault="00817322">
            <w:r>
              <w:t>Datum: 22. 10. 2026.</w:t>
            </w:r>
            <w:r>
              <w:br/>
              <w:t>Vrijeme: 13:00 h</w:t>
            </w:r>
          </w:p>
        </w:tc>
        <w:tc>
          <w:tcPr>
            <w:tcW w:w="2880" w:type="dxa"/>
          </w:tcPr>
          <w:p w14:paraId="514450B7" w14:textId="77777777" w:rsidR="00B83B1D" w:rsidRDefault="00817322">
            <w:r>
              <w:t>1. Jasmina Sertić</w:t>
            </w:r>
          </w:p>
        </w:tc>
        <w:tc>
          <w:tcPr>
            <w:tcW w:w="2880" w:type="dxa"/>
          </w:tcPr>
          <w:p w14:paraId="44D94ED4" w14:textId="77777777" w:rsidR="00B83B1D" w:rsidRDefault="00817322">
            <w:r>
              <w:t>Matična škola</w:t>
            </w:r>
            <w:r>
              <w:br/>
              <w:t>Franje Marinića 9</w:t>
            </w:r>
            <w:r>
              <w:br/>
              <w:t>35000 Slavonski Brod</w:t>
            </w:r>
          </w:p>
        </w:tc>
      </w:tr>
    </w:tbl>
    <w:p w14:paraId="46E08031" w14:textId="77777777" w:rsidR="00B83B1D" w:rsidRDefault="00817322">
      <w:r>
        <w:t xml:space="preserve">3. </w:t>
      </w:r>
      <w:r>
        <w:t>Razgovor s kandidatom – intervju provodi se putem odgovora kandidata na postavljena pitanja, simulacije rješavanja slučajeva radnog mjesta, praktične provjere znanja ili na drugi prikladan način.</w:t>
      </w:r>
    </w:p>
    <w:p w14:paraId="2DA2A6ED" w14:textId="77777777" w:rsidR="00B83B1D" w:rsidRDefault="00817322">
      <w:r>
        <w:t>4. Prilikom razgovora s kandidatom – intervju članovi Povjer</w:t>
      </w:r>
      <w:r>
        <w:t>enstva procjenjuju obrazovanje i profesionalnu edukaciju kandidata, specifična znanja, vještine, profesionalne ciljeve i interese, motivaciju za rad te osobne karakteristike kandidata u svezi radnog mjesta.</w:t>
      </w:r>
    </w:p>
    <w:p w14:paraId="53EAA4BE" w14:textId="77777777" w:rsidR="00B83B1D" w:rsidRDefault="00817322">
      <w:r>
        <w:rPr>
          <w:b/>
        </w:rPr>
        <w:t>Područja koja će biti predmet razgovora:</w:t>
      </w:r>
    </w:p>
    <w:p w14:paraId="6BBEF446" w14:textId="77777777" w:rsidR="00B83B1D" w:rsidRDefault="00817322">
      <w:r>
        <w:t>– propis</w:t>
      </w:r>
      <w:r>
        <w:t>i relevantni za odgoj i obrazovanje u osnovnoj školi</w:t>
      </w:r>
      <w:r>
        <w:br/>
        <w:t>– stručna znanja i kompetencije vezane za radno mjesto učitelja/ice fizike</w:t>
      </w:r>
      <w:r>
        <w:br/>
        <w:t>– motivacija i profesionalni interesi kandidata</w:t>
      </w:r>
    </w:p>
    <w:p w14:paraId="17AE06CF" w14:textId="77777777" w:rsidR="00B83B1D" w:rsidRDefault="00817322">
      <w:r>
        <w:t>5. Smatra se da je kandidat zadovoljio na provjeri znanja ako je za svaki dio pr</w:t>
      </w:r>
      <w:r>
        <w:t>ovjere znanja dobio najmanje 51 % bodova od ukupnog broja bodova koje je mogao ostvariti.</w:t>
      </w:r>
    </w:p>
    <w:p w14:paraId="0A4803E7" w14:textId="77777777" w:rsidR="00B83B1D" w:rsidRDefault="00817322">
      <w:r>
        <w:t>6. Po dolasku na razgovor – intervju od kandidata će biti zatraženo predočenje odgovarajuće identifikacijske isprave radi utvrđivanja identiteta.</w:t>
      </w:r>
    </w:p>
    <w:p w14:paraId="07CA5A16" w14:textId="77777777" w:rsidR="00B83B1D" w:rsidRDefault="00817322">
      <w:r>
        <w:t xml:space="preserve">7. Kandidat koji </w:t>
      </w:r>
      <w:r>
        <w:t>ne može dokazati identitet ne može pristupiti razgovoru – intervju.</w:t>
      </w:r>
    </w:p>
    <w:p w14:paraId="78EEB510" w14:textId="77777777" w:rsidR="00B83B1D" w:rsidRDefault="00817322">
      <w:r>
        <w:t>8. Ne postoji mogućnost naknadnog razgovora – intervjua, bez obzira na razlog koji kandidata sprječava da pristupi razgovoru – intervju.</w:t>
      </w:r>
    </w:p>
    <w:p w14:paraId="78A5140E" w14:textId="77777777" w:rsidR="00B83B1D" w:rsidRDefault="00817322">
      <w:r>
        <w:t>9. Ako se kandidat ne odazove ovom pozivu bez obzir</w:t>
      </w:r>
      <w:r>
        <w:t>a na razloge, neće se smatrati kandidatom sukladno Pravilniku o načinu i postupku zapošljavanja Osnovne škole „Vladimir Nazor“ Slavonski Brod.</w:t>
      </w:r>
    </w:p>
    <w:p w14:paraId="6FFF56FE" w14:textId="77777777" w:rsidR="00B83B1D" w:rsidRDefault="00817322">
      <w:r>
        <w:rPr>
          <w:b/>
        </w:rPr>
        <w:t>10. Za vrijeme razgovora – intervjua nije dopušteno:</w:t>
      </w:r>
    </w:p>
    <w:p w14:paraId="31B93C7F" w14:textId="77777777" w:rsidR="00B83B1D" w:rsidRDefault="00817322">
      <w:r>
        <w:t>• koristiti se bilo kakvom literaturom odnosno bilješkama</w:t>
      </w:r>
      <w:r>
        <w:br/>
        <w:t xml:space="preserve">• </w:t>
      </w:r>
      <w:r>
        <w:t>koristiti mobitel ili druga komunikacijska sredstva</w:t>
      </w:r>
      <w:r>
        <w:br/>
        <w:t>• napuštati prostoriju u kojoj se odvija razgovor – intervju bez odobrenja predsjednika Povjerenstva</w:t>
      </w:r>
      <w:r>
        <w:br/>
        <w:t>• razgovarati s ostalim kandidatima niti na bilo koji drugi način remetiti koncentraciju kandidata</w:t>
      </w:r>
      <w:r>
        <w:br/>
        <w:t>• kr</w:t>
      </w:r>
      <w:r>
        <w:t>šiti odredbe Pravilnika o kućnom redu Osnovne škole „Vladimir Nazor“ Slavonski Brod.</w:t>
      </w:r>
    </w:p>
    <w:p w14:paraId="2A528F1B" w14:textId="77777777" w:rsidR="00B83B1D" w:rsidRDefault="00817322">
      <w:r>
        <w:lastRenderedPageBreak/>
        <w:t>11. Ukoliko pojedini kandidat krši navedena pravila, bit će udaljen s razgovora – intervjua, a njegov rezultat Povjerenstvo neće priznati niti ocijeniti.</w:t>
      </w:r>
    </w:p>
    <w:p w14:paraId="3C48D6C6" w14:textId="77777777" w:rsidR="00B83B1D" w:rsidRDefault="00817322">
      <w:r>
        <w:t>12. Nakon provede</w:t>
      </w:r>
      <w:r>
        <w:t>nog razgovora – intervjua Povjerenstvo utvrđuje rang-listu kandidata prema ukupnom broju ostvarenih bodova te ju dostavlja ravnatelju škole zajedno sa zapisnikom o provedenom postupku koji potpisuju svi članovi Povjerenstva.</w:t>
      </w:r>
    </w:p>
    <w:p w14:paraId="51644D35" w14:textId="77777777" w:rsidR="00B83B1D" w:rsidRDefault="00817322" w:rsidP="00817322">
      <w:pPr>
        <w:jc w:val="right"/>
      </w:pPr>
      <w:r>
        <w:t>KLASA: 112-02/26-01/03</w:t>
      </w:r>
      <w:r>
        <w:br/>
        <w:t xml:space="preserve">URBROJ: </w:t>
      </w:r>
      <w:r>
        <w:t>2178-1/04-26-10</w:t>
      </w:r>
      <w:r>
        <w:br/>
        <w:t>Slavonski Brod, 15. listopada 2026. godine</w:t>
      </w:r>
    </w:p>
    <w:p w14:paraId="0FF2DDF2" w14:textId="77777777" w:rsidR="00B83B1D" w:rsidRDefault="00817322" w:rsidP="00817322">
      <w:pPr>
        <w:jc w:val="right"/>
      </w:pPr>
      <w:r>
        <w:rPr>
          <w:b/>
        </w:rPr>
        <w:t>Ravnateljica: Nataša Stanković</w:t>
      </w:r>
    </w:p>
    <w:p w14:paraId="733951C5" w14:textId="77777777" w:rsidR="00B83B1D" w:rsidRDefault="00817322" w:rsidP="00817322">
      <w:pPr>
        <w:jc w:val="right"/>
      </w:pPr>
      <w:r>
        <w:t>____________________________</w:t>
      </w:r>
    </w:p>
    <w:sectPr w:rsidR="00B83B1D" w:rsidSect="00034616">
      <w:pgSz w:w="12240" w:h="15840"/>
      <w:pgMar w:top="1020" w:right="1800" w:bottom="9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817322"/>
    <w:rsid w:val="00AA1D8D"/>
    <w:rsid w:val="00B47730"/>
    <w:rsid w:val="00B83B1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BDE62D"/>
  <w14:defaultImageDpi w14:val="300"/>
  <w15:docId w15:val="{0155AD63-53F3-440A-8AA0-9FCE5226F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Silvana Iličević</cp:lastModifiedBy>
  <cp:revision>2</cp:revision>
  <dcterms:created xsi:type="dcterms:W3CDTF">2026-10-15T09:00:00Z</dcterms:created>
  <dcterms:modified xsi:type="dcterms:W3CDTF">2026-10-15T09:00:00Z</dcterms:modified>
  <cp:category/>
</cp:coreProperties>
</file>